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8191" w14:textId="77777777" w:rsidR="00E7710A" w:rsidRDefault="00AD3203">
      <w:pPr>
        <w:pStyle w:val="TreA"/>
        <w:suppressAutoHyphens/>
        <w:spacing w:before="120" w:after="120"/>
        <w:rPr>
          <w:rFonts w:ascii="Gilroy" w:hAnsi="Gilroy"/>
        </w:rPr>
      </w:pPr>
      <w:r>
        <w:rPr>
          <w:rFonts w:ascii="Gilroy" w:hAnsi="Gilroy"/>
          <w:noProof/>
        </w:rPr>
        <w:drawing>
          <wp:anchor distT="152400" distB="152400" distL="152400" distR="152400" simplePos="0" relativeHeight="251659264" behindDoc="0" locked="0" layoutInCell="1" allowOverlap="1" wp14:anchorId="00CF48F6" wp14:editId="7BF98A65">
            <wp:simplePos x="0" y="0"/>
            <wp:positionH relativeFrom="page">
              <wp:posOffset>710119</wp:posOffset>
            </wp:positionH>
            <wp:positionV relativeFrom="page">
              <wp:posOffset>476655</wp:posOffset>
            </wp:positionV>
            <wp:extent cx="2052536" cy="1254868"/>
            <wp:effectExtent l="0" t="0" r="5080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2256" cy="1285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85172" w14:textId="77777777" w:rsidR="00E7710A" w:rsidRDefault="00E7710A">
      <w:pPr>
        <w:suppressAutoHyphens/>
        <w:spacing w:before="120" w:after="120"/>
        <w:rPr>
          <w:rFonts w:ascii="Gilroy" w:hAnsi="Gilroy"/>
          <w:sz w:val="22"/>
          <w:szCs w:val="22"/>
        </w:rPr>
      </w:pPr>
    </w:p>
    <w:p w14:paraId="13095DFB" w14:textId="77777777" w:rsidR="00E7710A" w:rsidRDefault="00E7710A">
      <w:pPr>
        <w:suppressAutoHyphens/>
        <w:spacing w:before="120" w:after="120"/>
        <w:rPr>
          <w:rFonts w:ascii="Gilroy" w:hAnsi="Gilroy"/>
          <w:sz w:val="22"/>
          <w:szCs w:val="22"/>
        </w:rPr>
      </w:pPr>
    </w:p>
    <w:p w14:paraId="6967184F" w14:textId="77777777" w:rsidR="00E7710A" w:rsidRDefault="00E7710A">
      <w:pPr>
        <w:suppressAutoHyphens/>
        <w:spacing w:before="120" w:after="120"/>
        <w:rPr>
          <w:rFonts w:ascii="Gilroy" w:hAnsi="Gilroy"/>
          <w:sz w:val="22"/>
          <w:szCs w:val="22"/>
        </w:rPr>
      </w:pPr>
    </w:p>
    <w:p w14:paraId="37E178F6" w14:textId="77777777" w:rsidR="00C0186A" w:rsidRDefault="00C0186A">
      <w:pPr>
        <w:suppressAutoHyphens/>
        <w:spacing w:before="120" w:after="120"/>
        <w:rPr>
          <w:rFonts w:ascii="Gilroy" w:hAnsi="Gilroy"/>
          <w:sz w:val="22"/>
          <w:szCs w:val="22"/>
          <w:lang w:val="pl-PL"/>
        </w:rPr>
      </w:pPr>
    </w:p>
    <w:p w14:paraId="482A2040" w14:textId="766DD13D" w:rsidR="00E7710A" w:rsidRDefault="00AD3203">
      <w:pPr>
        <w:suppressAutoHyphens/>
        <w:spacing w:before="120" w:after="120"/>
        <w:rPr>
          <w:rFonts w:ascii="Gilroy" w:hAnsi="Gilroy"/>
          <w:sz w:val="22"/>
          <w:szCs w:val="22"/>
          <w:lang w:val="pl-PL"/>
        </w:rPr>
      </w:pPr>
      <w:r w:rsidRPr="00C0186A">
        <w:rPr>
          <w:rFonts w:ascii="Gilroy" w:hAnsi="Gilroy"/>
          <w:sz w:val="22"/>
          <w:szCs w:val="22"/>
          <w:lang w:val="pl-PL"/>
        </w:rPr>
        <w:t xml:space="preserve">Informacja prasowa, </w:t>
      </w:r>
      <w:r w:rsidRPr="00C0186A">
        <w:rPr>
          <w:rFonts w:ascii="Gilroy" w:hAnsi="Gilroy"/>
          <w:sz w:val="22"/>
          <w:szCs w:val="22"/>
          <w:lang w:val="pl-PL"/>
        </w:rPr>
        <w:t>13</w:t>
      </w:r>
      <w:r w:rsidRPr="00C0186A">
        <w:rPr>
          <w:rFonts w:ascii="Gilroy" w:hAnsi="Gilroy"/>
          <w:sz w:val="22"/>
          <w:szCs w:val="22"/>
          <w:lang w:val="pl-PL"/>
        </w:rPr>
        <w:t>.1</w:t>
      </w:r>
      <w:r w:rsidRPr="00C0186A">
        <w:rPr>
          <w:rFonts w:ascii="Gilroy" w:hAnsi="Gilroy"/>
          <w:sz w:val="22"/>
          <w:szCs w:val="22"/>
          <w:lang w:val="pl-PL"/>
        </w:rPr>
        <w:t>2</w:t>
      </w:r>
      <w:r w:rsidRPr="00C0186A">
        <w:rPr>
          <w:rFonts w:ascii="Gilroy" w:hAnsi="Gilroy"/>
          <w:sz w:val="22"/>
          <w:szCs w:val="22"/>
          <w:lang w:val="pl-PL"/>
        </w:rPr>
        <w:t>.2021</w:t>
      </w:r>
    </w:p>
    <w:p w14:paraId="6E011149" w14:textId="77777777" w:rsidR="00C0186A" w:rsidRPr="00C0186A" w:rsidRDefault="00C0186A">
      <w:pPr>
        <w:suppressAutoHyphens/>
        <w:spacing w:before="120" w:after="120"/>
        <w:rPr>
          <w:rFonts w:ascii="Gilroy" w:eastAsia="Gilroy" w:hAnsi="Gilroy" w:cs="Gilroy"/>
          <w:sz w:val="22"/>
          <w:szCs w:val="22"/>
          <w:lang w:val="pl-PL"/>
        </w:rPr>
      </w:pPr>
    </w:p>
    <w:p w14:paraId="13241C08" w14:textId="6908D82A" w:rsidR="00E7710A" w:rsidRDefault="00AD3203">
      <w:pPr>
        <w:suppressAutoHyphens/>
        <w:spacing w:before="120" w:after="120"/>
        <w:ind w:left="283"/>
        <w:rPr>
          <w:rFonts w:ascii="Gilroy" w:hAnsi="Gilroy"/>
          <w:b/>
          <w:bCs/>
          <w:lang w:val="pl-PL"/>
        </w:rPr>
      </w:pPr>
      <w:r w:rsidRPr="00C0186A">
        <w:rPr>
          <w:rFonts w:ascii="Gilroy" w:hAnsi="Gilroy"/>
          <w:b/>
          <w:bCs/>
          <w:lang w:val="pl-PL"/>
        </w:rPr>
        <w:t>Co robili</w:t>
      </w:r>
      <w:r w:rsidRPr="00C0186A">
        <w:rPr>
          <w:rFonts w:ascii="Gilroy" w:hAnsi="Gilroy"/>
          <w:b/>
          <w:bCs/>
          <w:lang w:val="pl-PL"/>
        </w:rPr>
        <w:t>ś</w:t>
      </w:r>
      <w:r w:rsidRPr="00C0186A">
        <w:rPr>
          <w:rFonts w:ascii="Gilroy" w:hAnsi="Gilroy"/>
          <w:b/>
          <w:bCs/>
          <w:lang w:val="pl-PL"/>
        </w:rPr>
        <w:t>my w 2021 roku i co przyniesie bliska przysz</w:t>
      </w:r>
      <w:r w:rsidRPr="00C0186A">
        <w:rPr>
          <w:rFonts w:ascii="Gilroy" w:hAnsi="Gilroy"/>
          <w:b/>
          <w:bCs/>
          <w:lang w:val="pl-PL"/>
        </w:rPr>
        <w:t>ł</w:t>
      </w:r>
      <w:r w:rsidRPr="00C0186A">
        <w:rPr>
          <w:rFonts w:ascii="Gilroy" w:hAnsi="Gilroy"/>
          <w:b/>
          <w:bCs/>
          <w:lang w:val="pl-PL"/>
        </w:rPr>
        <w:t>o</w:t>
      </w:r>
      <w:r w:rsidRPr="00C0186A">
        <w:rPr>
          <w:rFonts w:ascii="Gilroy" w:hAnsi="Gilroy"/>
          <w:b/>
          <w:bCs/>
          <w:lang w:val="pl-PL"/>
        </w:rPr>
        <w:t>ść</w:t>
      </w:r>
      <w:r w:rsidRPr="00C0186A">
        <w:rPr>
          <w:rFonts w:ascii="Gilroy" w:hAnsi="Gilroy"/>
          <w:b/>
          <w:bCs/>
          <w:lang w:val="pl-PL"/>
        </w:rPr>
        <w:t>, czyli Biennale Warszawa 2022</w:t>
      </w:r>
    </w:p>
    <w:p w14:paraId="1359A7BD" w14:textId="77777777" w:rsidR="00D90679" w:rsidRPr="00C0186A" w:rsidRDefault="00D90679">
      <w:pPr>
        <w:suppressAutoHyphens/>
        <w:spacing w:before="120" w:after="120"/>
        <w:ind w:left="283"/>
        <w:rPr>
          <w:rFonts w:ascii="Gilroy" w:eastAsia="Gilroy" w:hAnsi="Gilroy" w:cs="Gilroy"/>
          <w:b/>
          <w:bCs/>
          <w:lang w:val="pl-PL"/>
        </w:rPr>
      </w:pPr>
    </w:p>
    <w:p w14:paraId="6B541E25" w14:textId="278DEA99" w:rsidR="00E7710A" w:rsidRPr="00C0186A" w:rsidRDefault="00AD3203">
      <w:pPr>
        <w:suppressAutoHyphens/>
        <w:spacing w:before="120" w:after="120"/>
        <w:ind w:left="283"/>
        <w:rPr>
          <w:rFonts w:ascii="Gilroy" w:eastAsia="Gilroy" w:hAnsi="Gilroy" w:cs="Gilroy"/>
          <w:b/>
          <w:bCs/>
          <w:sz w:val="22"/>
          <w:szCs w:val="22"/>
          <w:lang w:val="pl-PL"/>
        </w:rPr>
      </w:pPr>
      <w:r w:rsidRPr="00C0186A">
        <w:rPr>
          <w:rFonts w:ascii="Gilroy" w:hAnsi="Gilroy"/>
          <w:b/>
          <w:bCs/>
          <w:sz w:val="22"/>
          <w:szCs w:val="22"/>
          <w:lang w:val="pl-PL"/>
        </w:rPr>
        <w:t>W mijaj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ą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cym roku w centrum naszych dzia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ł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a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ń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sta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ł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y troska, sol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idarno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ść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oraz dobra wsp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ó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lne. Projekty, kt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ó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re realizowali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ś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my, by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ł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y reakcj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ą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na przed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ł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u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ż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aj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ą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ce si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ę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kryzysy w</w:t>
      </w:r>
      <w:r w:rsidR="00C0186A">
        <w:rPr>
          <w:rFonts w:ascii="Cambria" w:hAnsi="Cambria"/>
          <w:b/>
          <w:bCs/>
          <w:sz w:val="22"/>
          <w:szCs w:val="22"/>
          <w:lang w:val="pl-PL"/>
        </w:rPr>
        <w:t> 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obszarach ekonomii, zdrowia i klimatu. Nadchodz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ą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cy rok up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ł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ynie za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ś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pod znakiem drugiej edycji Biennale, po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ś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wi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ę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conej technologii traktowanej jako pole bitwy o nasz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ą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przysz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ł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o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ść 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>oraz szukaniu</w:t>
      </w:r>
      <w:r w:rsidRPr="00C0186A">
        <w:rPr>
          <w:rFonts w:ascii="Gilroy" w:hAnsi="Gilroy"/>
          <w:b/>
          <w:bCs/>
          <w:sz w:val="22"/>
          <w:szCs w:val="22"/>
          <w:lang w:val="pl-PL"/>
        </w:rPr>
        <w:t xml:space="preserve"> alternatyw wobec cyfrowego autorytaryzmu.</w:t>
      </w:r>
    </w:p>
    <w:p w14:paraId="151556F9" w14:textId="2651A002" w:rsidR="00E7710A" w:rsidRPr="00C0186A" w:rsidRDefault="00AD3203">
      <w:pPr>
        <w:suppressAutoHyphens/>
        <w:spacing w:before="120" w:after="120"/>
        <w:ind w:left="283"/>
        <w:rPr>
          <w:rFonts w:ascii="Gilroy" w:eastAsia="Gilroy" w:hAnsi="Gilroy" w:cs="Gilroy"/>
          <w:sz w:val="22"/>
          <w:szCs w:val="22"/>
          <w:lang w:val="pl-PL"/>
        </w:rPr>
      </w:pPr>
      <w:r w:rsidRPr="00C0186A">
        <w:rPr>
          <w:rFonts w:ascii="Gilroy" w:hAnsi="Gilroy"/>
          <w:sz w:val="22"/>
          <w:szCs w:val="22"/>
          <w:lang w:val="pl-PL"/>
        </w:rPr>
        <w:t>W 2021 roku zorganizowali</w:t>
      </w:r>
      <w:r w:rsidRPr="00C0186A">
        <w:rPr>
          <w:rFonts w:ascii="Gilroy" w:hAnsi="Gilroy"/>
          <w:sz w:val="22"/>
          <w:szCs w:val="22"/>
          <w:lang w:val="pl-PL"/>
        </w:rPr>
        <w:t>ś</w:t>
      </w:r>
      <w:r w:rsidRPr="00C0186A">
        <w:rPr>
          <w:rFonts w:ascii="Gilroy" w:hAnsi="Gilroy"/>
          <w:sz w:val="22"/>
          <w:szCs w:val="22"/>
          <w:lang w:val="pl-PL"/>
        </w:rPr>
        <w:t xml:space="preserve">my cztery cykle dyskursywne, </w:t>
      </w:r>
      <w:r w:rsidR="00C0186A">
        <w:rPr>
          <w:rFonts w:ascii="Gilroy" w:hAnsi="Gilroy"/>
          <w:sz w:val="22"/>
          <w:szCs w:val="22"/>
          <w:lang w:val="pl-PL"/>
        </w:rPr>
        <w:t>na</w:t>
      </w:r>
      <w:r w:rsidRPr="00C0186A">
        <w:rPr>
          <w:rFonts w:ascii="Gilroy" w:hAnsi="Gilroy"/>
          <w:sz w:val="22"/>
          <w:szCs w:val="22"/>
          <w:lang w:val="pl-PL"/>
        </w:rPr>
        <w:t xml:space="preserve"> kt</w:t>
      </w:r>
      <w:r w:rsidRPr="00C0186A">
        <w:rPr>
          <w:rFonts w:ascii="Gilroy" w:hAnsi="Gilroy"/>
          <w:sz w:val="22"/>
          <w:szCs w:val="22"/>
          <w:lang w:val="pl-PL"/>
        </w:rPr>
        <w:t>ó</w:t>
      </w:r>
      <w:r w:rsidRPr="00C0186A">
        <w:rPr>
          <w:rFonts w:ascii="Gilroy" w:hAnsi="Gilroy"/>
          <w:sz w:val="22"/>
          <w:szCs w:val="22"/>
          <w:lang w:val="pl-PL"/>
        </w:rPr>
        <w:t>r</w:t>
      </w:r>
      <w:r w:rsidR="00C0186A">
        <w:rPr>
          <w:rFonts w:ascii="Gilroy" w:hAnsi="Gilroy"/>
          <w:sz w:val="22"/>
          <w:szCs w:val="22"/>
          <w:lang w:val="pl-PL"/>
        </w:rPr>
        <w:t>e</w:t>
      </w:r>
      <w:r w:rsidRPr="00C0186A">
        <w:rPr>
          <w:rFonts w:ascii="Gilroy" w:hAnsi="Gilroy"/>
          <w:sz w:val="22"/>
          <w:szCs w:val="22"/>
          <w:lang w:val="pl-PL"/>
        </w:rPr>
        <w:t xml:space="preserve"> </w:t>
      </w:r>
      <w:r w:rsidR="00C0186A">
        <w:rPr>
          <w:rFonts w:ascii="Gilroy" w:hAnsi="Gilroy"/>
          <w:sz w:val="22"/>
          <w:szCs w:val="22"/>
          <w:lang w:val="pl-PL"/>
        </w:rPr>
        <w:t>zaprosiliśmy</w:t>
      </w:r>
      <w:r w:rsidRPr="00C0186A">
        <w:rPr>
          <w:rFonts w:ascii="Gilroy" w:hAnsi="Gilroy"/>
          <w:sz w:val="22"/>
          <w:szCs w:val="22"/>
          <w:lang w:val="pl-PL"/>
        </w:rPr>
        <w:t xml:space="preserve"> mi</w:t>
      </w:r>
      <w:r w:rsidRPr="00C0186A">
        <w:rPr>
          <w:rFonts w:ascii="Gilroy" w:hAnsi="Gilroy"/>
          <w:sz w:val="22"/>
          <w:szCs w:val="22"/>
          <w:lang w:val="pl-PL"/>
        </w:rPr>
        <w:t>ę</w:t>
      </w:r>
      <w:r w:rsidRPr="00C0186A">
        <w:rPr>
          <w:rFonts w:ascii="Gilroy" w:hAnsi="Gilroy"/>
          <w:sz w:val="22"/>
          <w:szCs w:val="22"/>
          <w:lang w:val="pl-PL"/>
        </w:rPr>
        <w:t>dzynarodowych go</w:t>
      </w:r>
      <w:r w:rsidRPr="00C0186A">
        <w:rPr>
          <w:rFonts w:ascii="Gilroy" w:hAnsi="Gilroy"/>
          <w:sz w:val="22"/>
          <w:szCs w:val="22"/>
          <w:lang w:val="pl-PL"/>
        </w:rPr>
        <w:t>ś</w:t>
      </w:r>
      <w:r w:rsidRPr="00C0186A">
        <w:rPr>
          <w:rFonts w:ascii="Gilroy" w:hAnsi="Gilroy"/>
          <w:sz w:val="22"/>
          <w:szCs w:val="22"/>
          <w:lang w:val="pl-PL"/>
        </w:rPr>
        <w:t>ci; zapisy wszystkich spotka</w:t>
      </w:r>
      <w:r w:rsidRPr="00C0186A">
        <w:rPr>
          <w:rFonts w:ascii="Gilroy" w:hAnsi="Gilroy"/>
          <w:sz w:val="22"/>
          <w:szCs w:val="22"/>
          <w:lang w:val="pl-PL"/>
        </w:rPr>
        <w:t xml:space="preserve">ń </w:t>
      </w:r>
      <w:r w:rsidRPr="00C0186A">
        <w:rPr>
          <w:rFonts w:ascii="Gilroy" w:hAnsi="Gilroy"/>
          <w:sz w:val="22"/>
          <w:szCs w:val="22"/>
          <w:lang w:val="pl-PL"/>
        </w:rPr>
        <w:t>dost</w:t>
      </w:r>
      <w:r w:rsidRPr="00C0186A">
        <w:rPr>
          <w:rFonts w:ascii="Gilroy" w:hAnsi="Gilroy"/>
          <w:sz w:val="22"/>
          <w:szCs w:val="22"/>
          <w:lang w:val="pl-PL"/>
        </w:rPr>
        <w:t>ę</w:t>
      </w:r>
      <w:r w:rsidRPr="00C0186A">
        <w:rPr>
          <w:rFonts w:ascii="Gilroy" w:hAnsi="Gilroy"/>
          <w:sz w:val="22"/>
          <w:szCs w:val="22"/>
          <w:lang w:val="pl-PL"/>
        </w:rPr>
        <w:t>pne s</w:t>
      </w:r>
      <w:r w:rsidRPr="00C0186A">
        <w:rPr>
          <w:rFonts w:ascii="Gilroy" w:hAnsi="Gilroy"/>
          <w:sz w:val="22"/>
          <w:szCs w:val="22"/>
          <w:lang w:val="pl-PL"/>
        </w:rPr>
        <w:t xml:space="preserve">ą </w:t>
      </w:r>
      <w:r w:rsidRPr="00C0186A">
        <w:rPr>
          <w:rFonts w:ascii="Gilroy" w:hAnsi="Gilroy"/>
          <w:sz w:val="22"/>
          <w:szCs w:val="22"/>
          <w:lang w:val="pl-PL"/>
        </w:rPr>
        <w:t>na naszej stronie w</w:t>
      </w:r>
      <w:r w:rsidR="00C0186A">
        <w:rPr>
          <w:rFonts w:ascii="Cambria" w:hAnsi="Cambria"/>
          <w:sz w:val="22"/>
          <w:szCs w:val="22"/>
          <w:lang w:val="pl-PL"/>
        </w:rPr>
        <w:t> </w:t>
      </w:r>
      <w:r w:rsidRPr="00C0186A">
        <w:rPr>
          <w:rFonts w:ascii="Gilroy" w:hAnsi="Gilroy"/>
          <w:sz w:val="22"/>
          <w:szCs w:val="22"/>
          <w:lang w:val="pl-PL"/>
        </w:rPr>
        <w:t>zak</w:t>
      </w:r>
      <w:r w:rsidRPr="00C0186A">
        <w:rPr>
          <w:rFonts w:ascii="Gilroy" w:hAnsi="Gilroy"/>
          <w:sz w:val="22"/>
          <w:szCs w:val="22"/>
          <w:lang w:val="pl-PL"/>
        </w:rPr>
        <w:t>ł</w:t>
      </w:r>
      <w:r w:rsidRPr="00C0186A">
        <w:rPr>
          <w:rFonts w:ascii="Gilroy" w:hAnsi="Gilroy"/>
          <w:sz w:val="22"/>
          <w:szCs w:val="22"/>
          <w:lang w:val="pl-PL"/>
        </w:rPr>
        <w:t xml:space="preserve">adce </w:t>
      </w:r>
      <w:r w:rsidRPr="00C0186A">
        <w:rPr>
          <w:rFonts w:ascii="Gilroy" w:hAnsi="Gilroy"/>
          <w:sz w:val="22"/>
          <w:szCs w:val="22"/>
          <w:lang w:val="pl-PL"/>
        </w:rPr>
        <w:t>„</w:t>
      </w:r>
      <w:r w:rsidRPr="00C0186A">
        <w:rPr>
          <w:rFonts w:ascii="Gilroy" w:hAnsi="Gilroy"/>
          <w:sz w:val="22"/>
          <w:szCs w:val="22"/>
          <w:lang w:val="pl-PL"/>
        </w:rPr>
        <w:t>zasoby</w:t>
      </w:r>
      <w:r w:rsidRPr="00C0186A">
        <w:rPr>
          <w:rFonts w:ascii="Gilroy" w:hAnsi="Gilroy"/>
          <w:sz w:val="22"/>
          <w:szCs w:val="22"/>
          <w:lang w:val="pl-PL"/>
        </w:rPr>
        <w:t>”</w:t>
      </w:r>
      <w:r w:rsidRPr="00C0186A">
        <w:rPr>
          <w:rFonts w:ascii="Gilroy" w:hAnsi="Gilroy"/>
          <w:sz w:val="22"/>
          <w:szCs w:val="22"/>
          <w:lang w:val="pl-PL"/>
        </w:rPr>
        <w:t>.</w:t>
      </w:r>
    </w:p>
    <w:p w14:paraId="6EB646BA" w14:textId="7906C044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„</w:t>
      </w:r>
      <w:r>
        <w:rPr>
          <w:rFonts w:ascii="Gilroy" w:hAnsi="Gilroy"/>
          <w:sz w:val="22"/>
          <w:szCs w:val="22"/>
        </w:rPr>
        <w:t>Ekonomie przysz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</w:t>
      </w:r>
      <w:r>
        <w:rPr>
          <w:rFonts w:ascii="Gilroy" w:hAnsi="Gilroy"/>
          <w:sz w:val="22"/>
          <w:szCs w:val="22"/>
        </w:rPr>
        <w:t>”</w:t>
      </w:r>
      <w:r>
        <w:rPr>
          <w:rFonts w:ascii="Gilroy" w:hAnsi="Gilroy"/>
          <w:sz w:val="22"/>
          <w:szCs w:val="22"/>
        </w:rPr>
        <w:t xml:space="preserve">, </w:t>
      </w:r>
      <w:proofErr w:type="spellStart"/>
      <w:r>
        <w:rPr>
          <w:rFonts w:ascii="Gilroy" w:hAnsi="Gilroy"/>
          <w:sz w:val="22"/>
          <w:szCs w:val="22"/>
        </w:rPr>
        <w:t>kuratorowane</w:t>
      </w:r>
      <w:proofErr w:type="spellEnd"/>
      <w:r>
        <w:rPr>
          <w:rFonts w:ascii="Gilroy" w:hAnsi="Gilroy"/>
          <w:sz w:val="22"/>
          <w:szCs w:val="22"/>
        </w:rPr>
        <w:t xml:space="preserve"> przez Przemys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awa Wielgosza i po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cone heterodoksyjnej ekonomii, tym razem skupia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y 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na jej antropologicznych aspektach. Spotkania inspirowane by</w:t>
      </w:r>
      <w:r>
        <w:rPr>
          <w:rFonts w:ascii="Gilroy" w:hAnsi="Gilroy"/>
          <w:sz w:val="22"/>
          <w:szCs w:val="22"/>
        </w:rPr>
        <w:t>ł</w:t>
      </w:r>
      <w:r w:rsidRPr="00C0186A">
        <w:rPr>
          <w:rFonts w:ascii="Gilroy" w:hAnsi="Gilroy"/>
          <w:sz w:val="22"/>
          <w:szCs w:val="22"/>
        </w:rPr>
        <w:t>y my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l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zmar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ego niedawno ameryka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</w:rPr>
        <w:t xml:space="preserve">skiego </w:t>
      </w:r>
      <w:r>
        <w:rPr>
          <w:rFonts w:ascii="Gilroy" w:hAnsi="Gilroy"/>
          <w:sz w:val="22"/>
          <w:szCs w:val="22"/>
        </w:rPr>
        <w:t xml:space="preserve">antropologa Davida </w:t>
      </w:r>
      <w:proofErr w:type="spellStart"/>
      <w:r>
        <w:rPr>
          <w:rFonts w:ascii="Gilroy" w:hAnsi="Gilroy"/>
          <w:sz w:val="22"/>
          <w:szCs w:val="22"/>
        </w:rPr>
        <w:t>Graebera</w:t>
      </w:r>
      <w:proofErr w:type="spellEnd"/>
      <w:r>
        <w:rPr>
          <w:rFonts w:ascii="Gilroy" w:hAnsi="Gilroy"/>
          <w:sz w:val="22"/>
          <w:szCs w:val="22"/>
        </w:rPr>
        <w:t xml:space="preserve"> oraz jego pracami o d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ugu, komunizmie bazowym i antropologicznej teorii warto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ci. Cykl zwie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</w:rPr>
        <w:t>czy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a publikacja,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ra</w:t>
      </w:r>
      <w:proofErr w:type="spellEnd"/>
      <w:r>
        <w:rPr>
          <w:rFonts w:ascii="Gilroy" w:hAnsi="Gilroy"/>
          <w:sz w:val="22"/>
          <w:szCs w:val="22"/>
        </w:rPr>
        <w:t xml:space="preserve"> stanowi propozycj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 xml:space="preserve">poszerzenia pola ekonomii politycznej o kwestie katastrofy klimatycznej, </w:t>
      </w:r>
      <w:proofErr w:type="spellStart"/>
      <w:r>
        <w:rPr>
          <w:rFonts w:ascii="Gilroy" w:hAnsi="Gilroy"/>
          <w:sz w:val="22"/>
          <w:szCs w:val="22"/>
        </w:rPr>
        <w:t>antropo</w:t>
      </w:r>
      <w:proofErr w:type="spellEnd"/>
      <w:r>
        <w:rPr>
          <w:rFonts w:ascii="Gilroy" w:hAnsi="Gilroy"/>
          <w:sz w:val="22"/>
          <w:szCs w:val="22"/>
        </w:rPr>
        <w:t xml:space="preserve">- i </w:t>
      </w:r>
      <w:proofErr w:type="spellStart"/>
      <w:r>
        <w:rPr>
          <w:rFonts w:ascii="Gilroy" w:hAnsi="Gilroy"/>
          <w:sz w:val="22"/>
          <w:szCs w:val="22"/>
        </w:rPr>
        <w:t>kapita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op</w:t>
      </w:r>
      <w:r>
        <w:rPr>
          <w:rFonts w:ascii="Gilroy" w:hAnsi="Gilroy"/>
          <w:sz w:val="22"/>
          <w:szCs w:val="22"/>
        </w:rPr>
        <w:t>ocenu</w:t>
      </w:r>
      <w:proofErr w:type="spellEnd"/>
      <w:r>
        <w:rPr>
          <w:rFonts w:ascii="Gilroy" w:hAnsi="Gilroy"/>
          <w:sz w:val="22"/>
          <w:szCs w:val="22"/>
        </w:rPr>
        <w:t>, d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br</w:t>
      </w:r>
      <w:proofErr w:type="spellEnd"/>
      <w:r>
        <w:rPr>
          <w:rFonts w:ascii="Gilroy" w:hAnsi="Gilroy"/>
          <w:sz w:val="22"/>
          <w:szCs w:val="22"/>
        </w:rPr>
        <w:t xml:space="preserve"> </w:t>
      </w:r>
      <w:proofErr w:type="spellStart"/>
      <w:r>
        <w:rPr>
          <w:rFonts w:ascii="Gilroy" w:hAnsi="Gilroy"/>
          <w:sz w:val="22"/>
          <w:szCs w:val="22"/>
        </w:rPr>
        <w:t>wsp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lnych</w:t>
      </w:r>
      <w:proofErr w:type="spellEnd"/>
      <w:r>
        <w:rPr>
          <w:rFonts w:ascii="Gilroy" w:hAnsi="Gilroy"/>
          <w:sz w:val="22"/>
          <w:szCs w:val="22"/>
        </w:rPr>
        <w:t xml:space="preserve"> i</w:t>
      </w:r>
      <w:r w:rsidR="00C0186A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>demokratycznego zarz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dzania.</w:t>
      </w:r>
    </w:p>
    <w:p w14:paraId="61C43738" w14:textId="77777777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O tym, jak po</w:t>
      </w:r>
      <w:r>
        <w:rPr>
          <w:rFonts w:ascii="Gilroy" w:hAnsi="Gilroy"/>
          <w:sz w:val="22"/>
          <w:szCs w:val="22"/>
        </w:rPr>
        <w:t>łą</w:t>
      </w:r>
      <w:r>
        <w:rPr>
          <w:rFonts w:ascii="Gilroy" w:hAnsi="Gilroy"/>
          <w:sz w:val="22"/>
          <w:szCs w:val="22"/>
        </w:rPr>
        <w:t>czy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walki marginesowych podmiotowo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 i szuka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wyrw w kapitalistycznej rzeczywisto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ci, rozmawiali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 xml:space="preserve">my w ramach cyklu </w:t>
      </w:r>
      <w:r>
        <w:rPr>
          <w:rFonts w:ascii="Gilroy" w:hAnsi="Gilroy"/>
          <w:sz w:val="22"/>
          <w:szCs w:val="22"/>
        </w:rPr>
        <w:t>„</w:t>
      </w:r>
      <w:r>
        <w:rPr>
          <w:rFonts w:ascii="Gilroy" w:hAnsi="Gilroy"/>
          <w:sz w:val="22"/>
          <w:szCs w:val="22"/>
        </w:rPr>
        <w:t xml:space="preserve">Plebs, dobra </w:t>
      </w:r>
      <w:proofErr w:type="spellStart"/>
      <w:r>
        <w:rPr>
          <w:rFonts w:ascii="Gilroy" w:hAnsi="Gilroy"/>
          <w:sz w:val="22"/>
          <w:szCs w:val="22"/>
        </w:rPr>
        <w:t>wsp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lne</w:t>
      </w:r>
      <w:proofErr w:type="spellEnd"/>
      <w:r>
        <w:rPr>
          <w:rFonts w:ascii="Gilroy" w:hAnsi="Gilroy"/>
          <w:sz w:val="22"/>
          <w:szCs w:val="22"/>
        </w:rPr>
        <w:t xml:space="preserve"> i alternatywy dla kapitalizmu</w:t>
      </w:r>
      <w:r>
        <w:rPr>
          <w:rFonts w:ascii="Gilroy" w:hAnsi="Gilroy"/>
          <w:sz w:val="22"/>
          <w:szCs w:val="22"/>
        </w:rPr>
        <w:t>”</w:t>
      </w:r>
      <w:r>
        <w:rPr>
          <w:rFonts w:ascii="Gilroy" w:hAnsi="Gilroy"/>
          <w:sz w:val="22"/>
          <w:szCs w:val="22"/>
        </w:rPr>
        <w:t xml:space="preserve">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rego</w:t>
      </w:r>
      <w:proofErr w:type="spellEnd"/>
      <w:r>
        <w:rPr>
          <w:rFonts w:ascii="Gilroy" w:hAnsi="Gilroy"/>
          <w:sz w:val="22"/>
          <w:szCs w:val="22"/>
        </w:rPr>
        <w:t xml:space="preserve"> kuratoram</w:t>
      </w:r>
      <w:r>
        <w:rPr>
          <w:rFonts w:ascii="Gilroy" w:hAnsi="Gilroy"/>
          <w:sz w:val="22"/>
          <w:szCs w:val="22"/>
        </w:rPr>
        <w:t xml:space="preserve">i byli Katarzyna Czeczot, 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ukasz Moll i Micha</w:t>
      </w:r>
      <w:r>
        <w:rPr>
          <w:rFonts w:ascii="Gilroy" w:hAnsi="Gilroy"/>
          <w:sz w:val="22"/>
          <w:szCs w:val="22"/>
        </w:rPr>
        <w:t xml:space="preserve">ł </w:t>
      </w:r>
      <w:proofErr w:type="spellStart"/>
      <w:r>
        <w:rPr>
          <w:rFonts w:ascii="Gilroy" w:hAnsi="Gilroy"/>
          <w:sz w:val="22"/>
          <w:szCs w:val="22"/>
        </w:rPr>
        <w:t>Pospiszyl</w:t>
      </w:r>
      <w:proofErr w:type="spellEnd"/>
      <w:r>
        <w:rPr>
          <w:rFonts w:ascii="Gilroy" w:hAnsi="Gilroy"/>
          <w:sz w:val="22"/>
          <w:szCs w:val="22"/>
        </w:rPr>
        <w:t>. Dyskusje po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cone by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y dobrom </w:t>
      </w:r>
      <w:proofErr w:type="spellStart"/>
      <w:r>
        <w:rPr>
          <w:rFonts w:ascii="Gilroy" w:hAnsi="Gilroy"/>
          <w:sz w:val="22"/>
          <w:szCs w:val="22"/>
        </w:rPr>
        <w:t>wsp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lnym</w:t>
      </w:r>
      <w:proofErr w:type="spellEnd"/>
      <w:r>
        <w:rPr>
          <w:rFonts w:ascii="Gilroy" w:hAnsi="Gilroy"/>
          <w:sz w:val="22"/>
          <w:szCs w:val="22"/>
        </w:rPr>
        <w:t>, marginesom, ludowemu 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wieceniu oraz nowym formu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om </w:t>
      </w:r>
      <w:proofErr w:type="spellStart"/>
      <w:r>
        <w:rPr>
          <w:rFonts w:ascii="Gilroy" w:hAnsi="Gilroy"/>
          <w:sz w:val="22"/>
          <w:szCs w:val="22"/>
        </w:rPr>
        <w:t>wsp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lnotowo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</w:t>
      </w:r>
      <w:proofErr w:type="spellEnd"/>
      <w:r>
        <w:rPr>
          <w:rFonts w:ascii="Gilroy" w:hAnsi="Gilroy"/>
          <w:sz w:val="22"/>
          <w:szCs w:val="22"/>
        </w:rPr>
        <w:t>. Spo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ecznemu i ekonomicznemu znaczeniu pracy reprodukcyjnej, </w:t>
      </w:r>
      <w:proofErr w:type="spellStart"/>
      <w:r>
        <w:rPr>
          <w:rFonts w:ascii="Gilroy" w:hAnsi="Gilroy"/>
          <w:sz w:val="22"/>
          <w:szCs w:val="22"/>
        </w:rPr>
        <w:t>utowarowieniu</w:t>
      </w:r>
      <w:proofErr w:type="spellEnd"/>
      <w:r>
        <w:rPr>
          <w:rFonts w:ascii="Gilroy" w:hAnsi="Gilroy"/>
          <w:sz w:val="22"/>
          <w:szCs w:val="22"/>
        </w:rPr>
        <w:t xml:space="preserve"> i </w:t>
      </w:r>
      <w:r>
        <w:rPr>
          <w:rFonts w:ascii="Gilroy" w:hAnsi="Gilroy"/>
          <w:sz w:val="22"/>
          <w:szCs w:val="22"/>
        </w:rPr>
        <w:t>prywatyzacji opieki po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cone by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y natomiast </w:t>
      </w:r>
      <w:r>
        <w:rPr>
          <w:rFonts w:ascii="Gilroy" w:hAnsi="Gilroy"/>
          <w:sz w:val="22"/>
          <w:szCs w:val="22"/>
        </w:rPr>
        <w:t>„</w:t>
      </w:r>
      <w:r>
        <w:rPr>
          <w:rFonts w:ascii="Gilroy" w:hAnsi="Gilroy"/>
          <w:sz w:val="22"/>
          <w:szCs w:val="22"/>
        </w:rPr>
        <w:t>Rewolucje opieku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</w:rPr>
        <w:t>cze</w:t>
      </w:r>
      <w:r>
        <w:rPr>
          <w:rFonts w:ascii="Gilroy" w:hAnsi="Gilroy"/>
          <w:sz w:val="22"/>
          <w:szCs w:val="22"/>
        </w:rPr>
        <w:t>”</w:t>
      </w:r>
      <w:r>
        <w:rPr>
          <w:rFonts w:ascii="Gilroy" w:hAnsi="Gilroy"/>
          <w:sz w:val="22"/>
          <w:szCs w:val="22"/>
        </w:rPr>
        <w:t xml:space="preserve">. Cykl,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rego</w:t>
      </w:r>
      <w:proofErr w:type="spellEnd"/>
      <w:r>
        <w:rPr>
          <w:rFonts w:ascii="Gilroy" w:hAnsi="Gilroy"/>
          <w:sz w:val="22"/>
          <w:szCs w:val="22"/>
        </w:rPr>
        <w:t xml:space="preserve"> kuratorkami by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  <w:lang w:val="da-DK"/>
        </w:rPr>
        <w:t xml:space="preserve">y Michalina </w:t>
      </w:r>
      <w:proofErr w:type="spellStart"/>
      <w:r>
        <w:rPr>
          <w:rFonts w:ascii="Gilroy" w:hAnsi="Gilroy"/>
          <w:sz w:val="22"/>
          <w:szCs w:val="22"/>
          <w:lang w:val="da-DK"/>
        </w:rPr>
        <w:t>Augusiak</w:t>
      </w:r>
      <w:proofErr w:type="spellEnd"/>
      <w:r>
        <w:rPr>
          <w:rFonts w:ascii="Gilroy" w:hAnsi="Gilroy"/>
          <w:sz w:val="22"/>
          <w:szCs w:val="22"/>
          <w:lang w:val="da-DK"/>
        </w:rPr>
        <w:t xml:space="preserve">, Kinga </w:t>
      </w:r>
      <w:proofErr w:type="spellStart"/>
      <w:r>
        <w:rPr>
          <w:rFonts w:ascii="Gilroy" w:hAnsi="Gilroy"/>
          <w:sz w:val="22"/>
          <w:szCs w:val="22"/>
          <w:lang w:val="da-DK"/>
        </w:rPr>
        <w:t>Kurysia</w:t>
      </w:r>
      <w:proofErr w:type="spellEnd"/>
      <w:r>
        <w:rPr>
          <w:rFonts w:ascii="Gilroy" w:hAnsi="Gilroy"/>
          <w:sz w:val="22"/>
          <w:szCs w:val="22"/>
          <w:lang w:val="da-DK"/>
        </w:rPr>
        <w:t xml:space="preserve"> i Ida 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l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zak, by</w:t>
      </w:r>
      <w:r>
        <w:rPr>
          <w:rFonts w:ascii="Gilroy" w:hAnsi="Gilroy"/>
          <w:sz w:val="22"/>
          <w:szCs w:val="22"/>
        </w:rPr>
        <w:t xml:space="preserve">ł </w:t>
      </w:r>
      <w:proofErr w:type="spellStart"/>
      <w:r>
        <w:rPr>
          <w:rFonts w:ascii="Gilroy" w:hAnsi="Gilroy"/>
          <w:sz w:val="22"/>
          <w:szCs w:val="22"/>
        </w:rPr>
        <w:t>pr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b</w:t>
      </w:r>
      <w:r>
        <w:rPr>
          <w:rFonts w:ascii="Gilroy" w:hAnsi="Gilroy"/>
          <w:sz w:val="22"/>
          <w:szCs w:val="22"/>
        </w:rPr>
        <w:t>ą</w:t>
      </w:r>
      <w:proofErr w:type="spellEnd"/>
      <w:r>
        <w:rPr>
          <w:rFonts w:ascii="Gilroy" w:hAnsi="Gilroy"/>
          <w:sz w:val="22"/>
          <w:szCs w:val="22"/>
        </w:rPr>
        <w:t xml:space="preserve"> </w:t>
      </w:r>
      <w:r>
        <w:rPr>
          <w:rFonts w:ascii="Gilroy" w:hAnsi="Gilroy"/>
          <w:sz w:val="22"/>
          <w:szCs w:val="22"/>
        </w:rPr>
        <w:t xml:space="preserve">diagnozy kryzysu opieki z perspektywy </w:t>
      </w:r>
      <w:r>
        <w:rPr>
          <w:rFonts w:ascii="Gilroy" w:hAnsi="Gilroy"/>
          <w:sz w:val="22"/>
          <w:szCs w:val="22"/>
        </w:rPr>
        <w:t>łą</w:t>
      </w:r>
      <w:r>
        <w:rPr>
          <w:rFonts w:ascii="Gilroy" w:hAnsi="Gilroy"/>
          <w:sz w:val="22"/>
          <w:szCs w:val="22"/>
        </w:rPr>
        <w:t>cz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cej uj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cie klasowe i feministyczne.</w:t>
      </w:r>
    </w:p>
    <w:p w14:paraId="3F873DAE" w14:textId="192ED818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Czy mo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liwa jest p</w:t>
      </w:r>
      <w:r>
        <w:rPr>
          <w:rFonts w:ascii="Gilroy" w:hAnsi="Gilroy"/>
          <w:sz w:val="22"/>
          <w:szCs w:val="22"/>
        </w:rPr>
        <w:t xml:space="preserve">rzebudowa globalnego systemu 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ywieniowego? Jak propagowa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g</w:t>
      </w:r>
      <w:r>
        <w:rPr>
          <w:rFonts w:ascii="Gilroy" w:hAnsi="Gilroy"/>
          <w:sz w:val="22"/>
          <w:szCs w:val="22"/>
        </w:rPr>
        <w:t>łę</w:t>
      </w:r>
      <w:r>
        <w:rPr>
          <w:rFonts w:ascii="Gilroy" w:hAnsi="Gilroy"/>
          <w:sz w:val="22"/>
          <w:szCs w:val="22"/>
        </w:rPr>
        <w:t>bsze rozumienie tego, sk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 xml:space="preserve">d pochodzi jedzenie,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 xml:space="preserve">re trafia na nasz talerz? </w:t>
      </w:r>
      <w:proofErr w:type="spellStart"/>
      <w:r>
        <w:rPr>
          <w:rFonts w:ascii="Gilroy" w:hAnsi="Gilroy"/>
          <w:sz w:val="22"/>
          <w:szCs w:val="22"/>
        </w:rPr>
        <w:t>Kuratorowany</w:t>
      </w:r>
      <w:proofErr w:type="spellEnd"/>
      <w:r>
        <w:rPr>
          <w:rFonts w:ascii="Gilroy" w:hAnsi="Gilroy"/>
          <w:sz w:val="22"/>
          <w:szCs w:val="22"/>
        </w:rPr>
        <w:t xml:space="preserve"> przez Ann</w:t>
      </w:r>
      <w:r>
        <w:rPr>
          <w:rFonts w:ascii="Gilroy" w:hAnsi="Gilroy"/>
          <w:sz w:val="22"/>
          <w:szCs w:val="22"/>
        </w:rPr>
        <w:t xml:space="preserve">ę </w:t>
      </w:r>
      <w:proofErr w:type="spellStart"/>
      <w:r>
        <w:rPr>
          <w:rFonts w:ascii="Gilroy" w:hAnsi="Gilroy"/>
          <w:sz w:val="22"/>
          <w:szCs w:val="22"/>
          <w:lang w:val="it-IT"/>
        </w:rPr>
        <w:t>Galas-Kosil</w:t>
      </w:r>
      <w:proofErr w:type="spellEnd"/>
      <w:r>
        <w:rPr>
          <w:rFonts w:ascii="Gilroy" w:hAnsi="Gilroy"/>
          <w:sz w:val="22"/>
          <w:szCs w:val="22"/>
          <w:lang w:val="it-IT"/>
        </w:rPr>
        <w:t xml:space="preserve"> </w:t>
      </w:r>
      <w:proofErr w:type="spellStart"/>
      <w:r>
        <w:rPr>
          <w:rFonts w:ascii="Gilroy" w:hAnsi="Gilroy"/>
          <w:sz w:val="22"/>
          <w:szCs w:val="22"/>
          <w:lang w:val="it-IT"/>
        </w:rPr>
        <w:t>program</w:t>
      </w:r>
      <w:proofErr w:type="spellEnd"/>
      <w:r>
        <w:rPr>
          <w:rFonts w:ascii="Gilroy" w:hAnsi="Gilroy"/>
          <w:sz w:val="22"/>
          <w:szCs w:val="22"/>
          <w:lang w:val="it-IT"/>
        </w:rPr>
        <w:t xml:space="preserve"> </w:t>
      </w:r>
      <w:r>
        <w:rPr>
          <w:rFonts w:ascii="Gilroy" w:hAnsi="Gilroy"/>
          <w:sz w:val="22"/>
          <w:szCs w:val="22"/>
        </w:rPr>
        <w:t>„</w:t>
      </w:r>
      <w:r>
        <w:rPr>
          <w:rFonts w:ascii="Gilroy" w:hAnsi="Gilroy"/>
          <w:sz w:val="22"/>
          <w:szCs w:val="22"/>
        </w:rPr>
        <w:t xml:space="preserve">W kierunku solidarnego 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ywienia. Warszawa 2030+</w:t>
      </w:r>
      <w:r>
        <w:rPr>
          <w:rFonts w:ascii="Gilroy" w:hAnsi="Gilroy"/>
          <w:sz w:val="22"/>
          <w:szCs w:val="22"/>
        </w:rPr>
        <w:t xml:space="preserve">” </w:t>
      </w:r>
      <w:r>
        <w:rPr>
          <w:rFonts w:ascii="Gilroy" w:hAnsi="Gilroy"/>
          <w:sz w:val="22"/>
          <w:szCs w:val="22"/>
        </w:rPr>
        <w:t>dotyczy</w:t>
      </w:r>
      <w:r>
        <w:rPr>
          <w:rFonts w:ascii="Gilroy" w:hAnsi="Gilroy"/>
          <w:sz w:val="22"/>
          <w:szCs w:val="22"/>
        </w:rPr>
        <w:t xml:space="preserve">ł </w:t>
      </w:r>
      <w:r>
        <w:rPr>
          <w:rFonts w:ascii="Gilroy" w:hAnsi="Gilroy"/>
          <w:sz w:val="22"/>
          <w:szCs w:val="22"/>
        </w:rPr>
        <w:t>alternatywnych mo</w:t>
      </w:r>
      <w:r>
        <w:rPr>
          <w:rFonts w:ascii="Gilroy" w:hAnsi="Gilroy"/>
          <w:sz w:val="22"/>
          <w:szCs w:val="22"/>
        </w:rPr>
        <w:t xml:space="preserve">deli upraw i skracania 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  <w:lang w:val="es-ES_tradnl"/>
        </w:rPr>
        <w:t>cuch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w dostaw. W jego ramach powsta</w:t>
      </w:r>
      <w:r>
        <w:rPr>
          <w:rFonts w:ascii="Gilroy" w:hAnsi="Gilroy"/>
          <w:sz w:val="22"/>
          <w:szCs w:val="22"/>
        </w:rPr>
        <w:t xml:space="preserve">ł </w:t>
      </w:r>
      <w:r>
        <w:rPr>
          <w:rFonts w:ascii="Gilroy" w:hAnsi="Gilroy"/>
          <w:sz w:val="22"/>
          <w:szCs w:val="22"/>
        </w:rPr>
        <w:t>dokument sieciowy Jadalne miasto Warszawa, czyli futurystyczna opowie</w:t>
      </w:r>
      <w:r>
        <w:rPr>
          <w:rFonts w:ascii="Gilroy" w:hAnsi="Gilroy"/>
          <w:sz w:val="22"/>
          <w:szCs w:val="22"/>
        </w:rPr>
        <w:t xml:space="preserve">ść </w:t>
      </w:r>
      <w:r>
        <w:rPr>
          <w:rFonts w:ascii="Gilroy" w:hAnsi="Gilroy"/>
          <w:sz w:val="22"/>
          <w:szCs w:val="22"/>
        </w:rPr>
        <w:t>o</w:t>
      </w:r>
      <w:r w:rsidR="00C0186A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 xml:space="preserve">stolicy suwerennej </w:t>
      </w:r>
      <w:proofErr w:type="gramStart"/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ywno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ciowo,</w:t>
      </w:r>
      <w:proofErr w:type="gramEnd"/>
      <w:r>
        <w:rPr>
          <w:rFonts w:ascii="Gilroy" w:hAnsi="Gilroy"/>
          <w:sz w:val="22"/>
          <w:szCs w:val="22"/>
        </w:rPr>
        <w:t xml:space="preserve"> oraz odby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  <w:lang w:val="it-IT"/>
        </w:rPr>
        <w:t>o 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Mi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dzynarodowe Forum Edukator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 Permakultury, wsp</w:t>
      </w:r>
      <w:r>
        <w:rPr>
          <w:rFonts w:ascii="Gilroy" w:hAnsi="Gilroy"/>
          <w:sz w:val="22"/>
          <w:szCs w:val="22"/>
        </w:rPr>
        <w:t>ół</w:t>
      </w:r>
      <w:r>
        <w:rPr>
          <w:rFonts w:ascii="Gilroy" w:hAnsi="Gilroy"/>
          <w:sz w:val="22"/>
          <w:szCs w:val="22"/>
        </w:rPr>
        <w:t>organizowane przez Fundacj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Agro-</w:t>
      </w:r>
      <w:proofErr w:type="spellStart"/>
      <w:r>
        <w:rPr>
          <w:rFonts w:ascii="Gilroy" w:hAnsi="Gilroy"/>
          <w:sz w:val="22"/>
          <w:szCs w:val="22"/>
        </w:rPr>
        <w:t>Perma</w:t>
      </w:r>
      <w:proofErr w:type="spellEnd"/>
      <w:r>
        <w:rPr>
          <w:rFonts w:ascii="Gilroy" w:hAnsi="Gilroy"/>
          <w:sz w:val="22"/>
          <w:szCs w:val="22"/>
        </w:rPr>
        <w:t>-Lab.</w:t>
      </w:r>
    </w:p>
    <w:p w14:paraId="425609FD" w14:textId="4AAB59FC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Przyj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li</w:t>
      </w:r>
      <w:r>
        <w:rPr>
          <w:rFonts w:ascii="Gilroy" w:hAnsi="Gilroy"/>
          <w:sz w:val="22"/>
          <w:szCs w:val="22"/>
        </w:rPr>
        <w:t>ś</w:t>
      </w:r>
      <w:r w:rsidRPr="00C0186A">
        <w:rPr>
          <w:rFonts w:ascii="Gilroy" w:hAnsi="Gilroy"/>
          <w:sz w:val="22"/>
          <w:szCs w:val="22"/>
        </w:rPr>
        <w:t>my formu</w:t>
      </w:r>
      <w:r>
        <w:rPr>
          <w:rFonts w:ascii="Gilroy" w:hAnsi="Gilroy"/>
          <w:sz w:val="22"/>
          <w:szCs w:val="22"/>
        </w:rPr>
        <w:t xml:space="preserve">łę </w:t>
      </w:r>
      <w:r>
        <w:rPr>
          <w:rFonts w:ascii="Gilroy" w:hAnsi="Gilroy"/>
          <w:sz w:val="22"/>
          <w:szCs w:val="22"/>
        </w:rPr>
        <w:t>forum, pozwala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 to bowiem podsumowa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zebran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podczas debat i</w:t>
      </w:r>
      <w:r w:rsidR="00C0186A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>spotka</w:t>
      </w:r>
      <w:r>
        <w:rPr>
          <w:rFonts w:ascii="Gilroy" w:hAnsi="Gilroy"/>
          <w:sz w:val="22"/>
          <w:szCs w:val="22"/>
        </w:rPr>
        <w:t xml:space="preserve">ń </w:t>
      </w:r>
      <w:r>
        <w:rPr>
          <w:rFonts w:ascii="Gilroy" w:hAnsi="Gilroy"/>
          <w:sz w:val="22"/>
          <w:szCs w:val="22"/>
        </w:rPr>
        <w:t>wiedz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, a tak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e tworzy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 przestrze</w:t>
      </w:r>
      <w:r>
        <w:rPr>
          <w:rFonts w:ascii="Gilroy" w:hAnsi="Gilroy"/>
          <w:sz w:val="22"/>
          <w:szCs w:val="22"/>
        </w:rPr>
        <w:t xml:space="preserve">ń </w:t>
      </w:r>
      <w:r>
        <w:rPr>
          <w:rFonts w:ascii="Gilroy" w:hAnsi="Gilroy"/>
          <w:sz w:val="22"/>
          <w:szCs w:val="22"/>
        </w:rPr>
        <w:t>dla budowania relacji, wzmacniania spo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eczno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 i rozwijania kolektywnych form wsp</w:t>
      </w:r>
      <w:r>
        <w:rPr>
          <w:rFonts w:ascii="Gilroy" w:hAnsi="Gilroy"/>
          <w:sz w:val="22"/>
          <w:szCs w:val="22"/>
        </w:rPr>
        <w:t>ół</w:t>
      </w:r>
      <w:r>
        <w:rPr>
          <w:rFonts w:ascii="Gilroy" w:hAnsi="Gilroy"/>
          <w:sz w:val="22"/>
          <w:szCs w:val="22"/>
        </w:rPr>
        <w:t>pr</w:t>
      </w:r>
      <w:r>
        <w:rPr>
          <w:rFonts w:ascii="Gilroy" w:hAnsi="Gilroy"/>
          <w:sz w:val="22"/>
          <w:szCs w:val="22"/>
        </w:rPr>
        <w:t xml:space="preserve">acy. </w:t>
      </w:r>
      <w:proofErr w:type="spellStart"/>
      <w:r>
        <w:rPr>
          <w:rFonts w:ascii="Gilroy" w:hAnsi="Gilroy"/>
          <w:sz w:val="22"/>
          <w:szCs w:val="22"/>
        </w:rPr>
        <w:t>Opr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cz</w:t>
      </w:r>
      <w:proofErr w:type="spellEnd"/>
      <w:r>
        <w:rPr>
          <w:rFonts w:ascii="Gilroy" w:hAnsi="Gilroy"/>
          <w:sz w:val="22"/>
          <w:szCs w:val="22"/>
        </w:rPr>
        <w:t xml:space="preserve"> forum o permakulturze w</w:t>
      </w:r>
      <w:r w:rsidR="00C0186A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>tym roku zorganizowali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my tak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e Forum Praktyk Opieku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</w:rPr>
        <w:t>czych skupione na wypracowaniu listy postulat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 xml:space="preserve">w,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re pomog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yby zbudowa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sprawiedliwsz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rzeczywisto</w:t>
      </w:r>
      <w:r>
        <w:rPr>
          <w:rFonts w:ascii="Gilroy" w:hAnsi="Gilroy"/>
          <w:sz w:val="22"/>
          <w:szCs w:val="22"/>
        </w:rPr>
        <w:t xml:space="preserve">ść </w:t>
      </w:r>
      <w:r>
        <w:rPr>
          <w:rFonts w:ascii="Gilroy" w:hAnsi="Gilroy"/>
          <w:sz w:val="22"/>
          <w:szCs w:val="22"/>
        </w:rPr>
        <w:t>po skutecznym strajku reprodukcyjnym. Wzi</w:t>
      </w:r>
      <w:r>
        <w:rPr>
          <w:rFonts w:ascii="Gilroy" w:hAnsi="Gilroy"/>
          <w:sz w:val="22"/>
          <w:szCs w:val="22"/>
        </w:rPr>
        <w:t>ęł</w:t>
      </w:r>
      <w:r>
        <w:rPr>
          <w:rFonts w:ascii="Gilroy" w:hAnsi="Gilroy"/>
          <w:sz w:val="22"/>
          <w:szCs w:val="22"/>
        </w:rPr>
        <w:t>y w nim udzia</w:t>
      </w:r>
      <w:r>
        <w:rPr>
          <w:rFonts w:ascii="Gilroy" w:hAnsi="Gilroy"/>
          <w:sz w:val="22"/>
          <w:szCs w:val="22"/>
        </w:rPr>
        <w:t xml:space="preserve">ł </w:t>
      </w:r>
      <w:r>
        <w:rPr>
          <w:rFonts w:ascii="Gilroy" w:hAnsi="Gilroy"/>
          <w:sz w:val="22"/>
          <w:szCs w:val="22"/>
        </w:rPr>
        <w:t xml:space="preserve">feministki socjalne, pracownice opieki i ochrony zdrowia, ekonomistki feministyczne, </w:t>
      </w:r>
      <w:proofErr w:type="spellStart"/>
      <w:r>
        <w:rPr>
          <w:rFonts w:ascii="Gilroy" w:hAnsi="Gilroy"/>
          <w:sz w:val="22"/>
          <w:szCs w:val="22"/>
        </w:rPr>
        <w:t>queerowe</w:t>
      </w:r>
      <w:proofErr w:type="spellEnd"/>
      <w:r>
        <w:rPr>
          <w:rFonts w:ascii="Gilroy" w:hAnsi="Gilroy"/>
          <w:sz w:val="22"/>
          <w:szCs w:val="22"/>
        </w:rPr>
        <w:t xml:space="preserve"> aktywistki, </w:t>
      </w:r>
      <w:proofErr w:type="spellStart"/>
      <w:r>
        <w:rPr>
          <w:rFonts w:ascii="Gilroy" w:hAnsi="Gilroy"/>
          <w:sz w:val="22"/>
          <w:szCs w:val="22"/>
        </w:rPr>
        <w:t>zwi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zkowczynie</w:t>
      </w:r>
      <w:proofErr w:type="spellEnd"/>
      <w:r>
        <w:rPr>
          <w:rFonts w:ascii="Gilroy" w:hAnsi="Gilroy"/>
          <w:sz w:val="22"/>
          <w:szCs w:val="22"/>
        </w:rPr>
        <w:t xml:space="preserve"> i dzia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aczki migracyjne. Z kolei podczas forum zatytu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owanego Konsensus warszawski ekonomistki i</w:t>
      </w:r>
      <w:r w:rsidR="00C0186A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>ekonomi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 stworzyli dokument zawieraj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cy zasady, na jakich powinna 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opiera</w:t>
      </w:r>
      <w:r>
        <w:rPr>
          <w:rFonts w:ascii="Gilroy" w:hAnsi="Gilroy"/>
          <w:sz w:val="22"/>
          <w:szCs w:val="22"/>
        </w:rPr>
        <w:t xml:space="preserve">ć </w:t>
      </w:r>
      <w:proofErr w:type="spellStart"/>
      <w:r>
        <w:rPr>
          <w:rFonts w:ascii="Gilroy" w:hAnsi="Gilroy"/>
          <w:sz w:val="22"/>
          <w:szCs w:val="22"/>
        </w:rPr>
        <w:lastRenderedPageBreak/>
        <w:t>postpandemiczna</w:t>
      </w:r>
      <w:proofErr w:type="spellEnd"/>
      <w:r>
        <w:rPr>
          <w:rFonts w:ascii="Gilroy" w:hAnsi="Gilroy"/>
          <w:sz w:val="22"/>
          <w:szCs w:val="22"/>
        </w:rPr>
        <w:t xml:space="preserve"> ekonomia, oraz konkretne postulaty transformacji globalnego kapitalizmu.</w:t>
      </w:r>
    </w:p>
    <w:p w14:paraId="79C9F736" w14:textId="77777777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W witrynach Biennale Warszawa zaprezentowane zosta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y dwie prace powsta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e w ramach naszego programu rezydencyjnego </w:t>
      </w:r>
      <w:r>
        <w:rPr>
          <w:rFonts w:ascii="Gilroy" w:hAnsi="Gilroy"/>
          <w:sz w:val="22"/>
          <w:szCs w:val="22"/>
        </w:rPr>
        <w:t>„</w:t>
      </w:r>
      <w:r>
        <w:rPr>
          <w:rFonts w:ascii="Gilroy" w:hAnsi="Gilroy"/>
          <w:sz w:val="22"/>
          <w:szCs w:val="22"/>
        </w:rPr>
        <w:t xml:space="preserve">COVID-19. </w:t>
      </w:r>
      <w:r>
        <w:rPr>
          <w:rFonts w:ascii="Gilroy" w:hAnsi="Gilroy"/>
          <w:sz w:val="22"/>
          <w:szCs w:val="22"/>
        </w:rPr>
        <w:t xml:space="preserve">Jaki 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wiat po pandemii?</w:t>
      </w:r>
      <w:r>
        <w:rPr>
          <w:rFonts w:ascii="Gilroy" w:hAnsi="Gilroy"/>
          <w:sz w:val="22"/>
          <w:szCs w:val="22"/>
        </w:rPr>
        <w:t>”</w:t>
      </w:r>
      <w:r>
        <w:rPr>
          <w:rFonts w:ascii="Gilroy" w:hAnsi="Gilroy"/>
          <w:sz w:val="22"/>
          <w:szCs w:val="22"/>
        </w:rPr>
        <w:t>. Monika Dro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y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</w:rPr>
        <w:t>ska zajmowa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 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j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zykiem tworz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 xml:space="preserve">cym </w:t>
      </w:r>
      <w:proofErr w:type="spellStart"/>
      <w:r>
        <w:rPr>
          <w:rFonts w:ascii="Gilroy" w:hAnsi="Gilroy"/>
          <w:sz w:val="22"/>
          <w:szCs w:val="22"/>
        </w:rPr>
        <w:t>postpandemiczn</w:t>
      </w:r>
      <w:r>
        <w:rPr>
          <w:rFonts w:ascii="Gilroy" w:hAnsi="Gilroy"/>
          <w:sz w:val="22"/>
          <w:szCs w:val="22"/>
        </w:rPr>
        <w:t>ą</w:t>
      </w:r>
      <w:proofErr w:type="spellEnd"/>
      <w:r>
        <w:rPr>
          <w:rFonts w:ascii="Gilroy" w:hAnsi="Gilroy"/>
          <w:sz w:val="22"/>
          <w:szCs w:val="22"/>
        </w:rPr>
        <w:t xml:space="preserve"> </w:t>
      </w:r>
      <w:r>
        <w:rPr>
          <w:rFonts w:ascii="Gilroy" w:hAnsi="Gilroy"/>
          <w:sz w:val="22"/>
          <w:szCs w:val="22"/>
        </w:rPr>
        <w:t>rzeczywisto</w:t>
      </w:r>
      <w:r>
        <w:rPr>
          <w:rFonts w:ascii="Gilroy" w:hAnsi="Gilroy"/>
          <w:sz w:val="22"/>
          <w:szCs w:val="22"/>
        </w:rPr>
        <w:t xml:space="preserve">ść </w:t>
      </w:r>
      <w:r>
        <w:rPr>
          <w:rFonts w:ascii="Gilroy" w:hAnsi="Gilroy"/>
          <w:sz w:val="22"/>
          <w:szCs w:val="22"/>
        </w:rPr>
        <w:t>i zaprezentowa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 prac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Troszczy</w:t>
      </w:r>
      <w:r>
        <w:rPr>
          <w:rFonts w:ascii="Gilroy" w:hAnsi="Gilroy"/>
          <w:sz w:val="22"/>
          <w:szCs w:val="22"/>
        </w:rPr>
        <w:t>ć</w:t>
      </w:r>
      <w:r>
        <w:rPr>
          <w:rFonts w:ascii="Gilroy" w:hAnsi="Gilroy"/>
          <w:sz w:val="22"/>
          <w:szCs w:val="22"/>
        </w:rPr>
        <w:t>, podejmuj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c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temat etyk i polityk troski oraz emocji zwi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zanych z opiek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. Z kolei rezydencj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 xml:space="preserve">Tytusa Szabelskiego </w:t>
      </w:r>
      <w:proofErr w:type="spellStart"/>
      <w:r>
        <w:rPr>
          <w:rFonts w:ascii="Gilroy" w:hAnsi="Gilroy"/>
          <w:sz w:val="22"/>
          <w:szCs w:val="22"/>
        </w:rPr>
        <w:t>po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</w:t>
      </w:r>
      <w:r>
        <w:rPr>
          <w:rFonts w:ascii="Gilroy" w:hAnsi="Gilroy"/>
          <w:sz w:val="22"/>
          <w:szCs w:val="22"/>
        </w:rPr>
        <w:t>ę</w:t>
      </w:r>
      <w:proofErr w:type="spellEnd"/>
      <w:r>
        <w:rPr>
          <w:rFonts w:ascii="Gilroy" w:hAnsi="Gilroy"/>
          <w:sz w:val="22"/>
          <w:szCs w:val="22"/>
          <w:lang w:val="it-IT"/>
        </w:rPr>
        <w:t>con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artystycznym badaniom skupionym wok</w:t>
      </w:r>
      <w:r>
        <w:rPr>
          <w:rFonts w:ascii="Gilroy" w:hAnsi="Gilroy"/>
          <w:sz w:val="22"/>
          <w:szCs w:val="22"/>
        </w:rPr>
        <w:t xml:space="preserve">ół </w:t>
      </w:r>
      <w:r>
        <w:rPr>
          <w:rFonts w:ascii="Gilroy" w:hAnsi="Gilroy"/>
          <w:sz w:val="22"/>
          <w:szCs w:val="22"/>
        </w:rPr>
        <w:t>firmy Amazon zwie</w:t>
      </w:r>
      <w:r>
        <w:rPr>
          <w:rFonts w:ascii="Gilroy" w:hAnsi="Gilroy"/>
          <w:sz w:val="22"/>
          <w:szCs w:val="22"/>
        </w:rPr>
        <w:t>ń</w:t>
      </w:r>
      <w:r>
        <w:rPr>
          <w:rFonts w:ascii="Gilroy" w:hAnsi="Gilroy"/>
          <w:sz w:val="22"/>
          <w:szCs w:val="22"/>
        </w:rPr>
        <w:t>czy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 xml:space="preserve">a praca Sznur / The </w:t>
      </w:r>
      <w:proofErr w:type="spellStart"/>
      <w:r>
        <w:rPr>
          <w:rFonts w:ascii="Gilroy" w:hAnsi="Gilroy"/>
          <w:sz w:val="22"/>
          <w:szCs w:val="22"/>
        </w:rPr>
        <w:t>Rope</w:t>
      </w:r>
      <w:proofErr w:type="spellEnd"/>
      <w:r>
        <w:rPr>
          <w:rFonts w:ascii="Gilroy" w:hAnsi="Gilroy"/>
          <w:sz w:val="22"/>
          <w:szCs w:val="22"/>
        </w:rPr>
        <w:t xml:space="preserve">, w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rej artysta bada</w:t>
      </w:r>
      <w:r>
        <w:rPr>
          <w:rFonts w:ascii="Gilroy" w:hAnsi="Gilroy"/>
          <w:sz w:val="22"/>
          <w:szCs w:val="22"/>
        </w:rPr>
        <w:t xml:space="preserve">ł </w:t>
      </w:r>
      <w:r>
        <w:rPr>
          <w:rFonts w:ascii="Gilroy" w:hAnsi="Gilroy"/>
          <w:sz w:val="22"/>
          <w:szCs w:val="22"/>
        </w:rPr>
        <w:t>wsp</w:t>
      </w:r>
      <w:r>
        <w:rPr>
          <w:rFonts w:ascii="Gilroy" w:hAnsi="Gilroy"/>
          <w:sz w:val="22"/>
          <w:szCs w:val="22"/>
        </w:rPr>
        <w:t>ół</w:t>
      </w:r>
      <w:r>
        <w:rPr>
          <w:rFonts w:ascii="Gilroy" w:hAnsi="Gilroy"/>
          <w:sz w:val="22"/>
          <w:szCs w:val="22"/>
        </w:rPr>
        <w:t>czesne paradoksy wiedzy, uwik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anie w mechanizmy konsumpcji oraz mo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liwo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 wykroczenia poza logik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kapita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u.</w:t>
      </w:r>
    </w:p>
    <w:p w14:paraId="541DDDAF" w14:textId="352489A9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Biennale Warszawa przyst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pi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 r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wnie</w:t>
      </w:r>
      <w:r>
        <w:rPr>
          <w:rFonts w:ascii="Gilroy" w:hAnsi="Gilroy"/>
          <w:sz w:val="22"/>
          <w:szCs w:val="22"/>
        </w:rPr>
        <w:t>ż</w:t>
      </w:r>
      <w:proofErr w:type="spellEnd"/>
      <w:r>
        <w:rPr>
          <w:rFonts w:ascii="Gilroy" w:hAnsi="Gilroy"/>
          <w:sz w:val="22"/>
          <w:szCs w:val="22"/>
        </w:rPr>
        <w:t xml:space="preserve"> </w:t>
      </w:r>
      <w:r>
        <w:rPr>
          <w:rFonts w:ascii="Gilroy" w:hAnsi="Gilroy"/>
          <w:sz w:val="22"/>
          <w:szCs w:val="22"/>
        </w:rPr>
        <w:t>do sieci ART-REZYDENCJE Bia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oru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 xml:space="preserve">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ra</w:t>
      </w:r>
      <w:proofErr w:type="spellEnd"/>
      <w:r>
        <w:rPr>
          <w:rFonts w:ascii="Gilroy" w:hAnsi="Gilroy"/>
          <w:sz w:val="22"/>
          <w:szCs w:val="22"/>
        </w:rPr>
        <w:t xml:space="preserve"> wspiera represjonowanych </w:t>
      </w:r>
      <w:proofErr w:type="spellStart"/>
      <w:r>
        <w:rPr>
          <w:rFonts w:ascii="Gilroy" w:hAnsi="Gilroy"/>
          <w:sz w:val="22"/>
          <w:szCs w:val="22"/>
        </w:rPr>
        <w:t>artyst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 i dzia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aczy kultury zza naszej wschodniej granicy. W jej ramach organizowane s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 xml:space="preserve">pobyty w Polsce oraz pomoc dla </w:t>
      </w:r>
      <w:proofErr w:type="spellStart"/>
      <w:r>
        <w:rPr>
          <w:rFonts w:ascii="Gilroy" w:hAnsi="Gilroy"/>
          <w:sz w:val="22"/>
          <w:szCs w:val="22"/>
        </w:rPr>
        <w:t>tw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rc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 xml:space="preserve">w </w:t>
      </w:r>
      <w:proofErr w:type="spellStart"/>
      <w:r>
        <w:rPr>
          <w:rFonts w:ascii="Gilroy" w:hAnsi="Gilroy"/>
          <w:sz w:val="22"/>
          <w:szCs w:val="22"/>
        </w:rPr>
        <w:t>w</w:t>
      </w:r>
      <w:proofErr w:type="spellEnd"/>
      <w:r>
        <w:rPr>
          <w:rFonts w:ascii="Gilroy" w:hAnsi="Gilroy"/>
          <w:sz w:val="22"/>
          <w:szCs w:val="22"/>
        </w:rPr>
        <w:t xml:space="preserve"> Bia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orusi. Naszym celem jest umo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 xml:space="preserve">liwianie pracy </w:t>
      </w:r>
      <w:r>
        <w:rPr>
          <w:rFonts w:ascii="Gilroy" w:hAnsi="Gilroy"/>
          <w:sz w:val="22"/>
          <w:szCs w:val="22"/>
        </w:rPr>
        <w:t xml:space="preserve">artystycznej, zapewnienie stypendium oraz opieki psychologicznej </w:t>
      </w:r>
      <w:r w:rsidR="00D90679">
        <w:rPr>
          <w:rFonts w:ascii="Gilroy" w:hAnsi="Gilroy"/>
          <w:sz w:val="22"/>
          <w:szCs w:val="22"/>
        </w:rPr>
        <w:t>i</w:t>
      </w:r>
      <w:r w:rsidR="00D90679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 xml:space="preserve">prawnej. </w:t>
      </w:r>
    </w:p>
    <w:p w14:paraId="18CE6136" w14:textId="75CCFD01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  <w:lang w:val="zh-TW" w:eastAsia="zh-TW"/>
        </w:rPr>
        <w:t>2021 rok by</w:t>
      </w:r>
      <w:r>
        <w:rPr>
          <w:rFonts w:ascii="Gilroy" w:hAnsi="Gilroy"/>
          <w:sz w:val="22"/>
          <w:szCs w:val="22"/>
          <w:lang w:val="zh-TW" w:eastAsia="zh-TW"/>
        </w:rPr>
        <w:t xml:space="preserve">ł </w:t>
      </w:r>
      <w:r>
        <w:rPr>
          <w:rFonts w:ascii="Gilroy" w:hAnsi="Gilroy"/>
          <w:sz w:val="22"/>
          <w:szCs w:val="22"/>
          <w:lang w:val="zh-TW" w:eastAsia="zh-TW"/>
        </w:rPr>
        <w:t>dla nas czasem rozbudowywania mi</w:t>
      </w:r>
      <w:r>
        <w:rPr>
          <w:rFonts w:ascii="Gilroy" w:hAnsi="Gilroy"/>
          <w:sz w:val="22"/>
          <w:szCs w:val="22"/>
          <w:lang w:val="zh-TW" w:eastAsia="zh-TW"/>
        </w:rPr>
        <w:t>ę</w:t>
      </w:r>
      <w:r>
        <w:rPr>
          <w:rFonts w:ascii="Gilroy" w:hAnsi="Gilroy"/>
          <w:sz w:val="22"/>
          <w:szCs w:val="22"/>
          <w:lang w:val="zh-TW" w:eastAsia="zh-TW"/>
        </w:rPr>
        <w:t>dzynarodowej sieci kontakt</w:t>
      </w:r>
      <w:r>
        <w:rPr>
          <w:rFonts w:ascii="Gilroy" w:hAnsi="Gilroy"/>
          <w:sz w:val="22"/>
          <w:szCs w:val="22"/>
          <w:lang w:val="zh-TW" w:eastAsia="zh-TW"/>
        </w:rPr>
        <w:t>ó</w:t>
      </w:r>
      <w:r>
        <w:rPr>
          <w:rFonts w:ascii="Gilroy" w:hAnsi="Gilroy"/>
          <w:sz w:val="22"/>
          <w:szCs w:val="22"/>
          <w:lang w:val="zh-TW" w:eastAsia="zh-TW"/>
        </w:rPr>
        <w:t>w. W ramach East Europe Biennial Alliance (do kt</w:t>
      </w:r>
      <w:r>
        <w:rPr>
          <w:rFonts w:ascii="Gilroy" w:hAnsi="Gilroy"/>
          <w:sz w:val="22"/>
          <w:szCs w:val="22"/>
          <w:lang w:val="zh-TW" w:eastAsia="zh-TW"/>
        </w:rPr>
        <w:t>ó</w:t>
      </w:r>
      <w:r>
        <w:rPr>
          <w:rFonts w:ascii="Gilroy" w:hAnsi="Gilroy"/>
          <w:sz w:val="22"/>
          <w:szCs w:val="22"/>
          <w:lang w:val="zh-TW" w:eastAsia="zh-TW"/>
        </w:rPr>
        <w:t>rego nale</w:t>
      </w:r>
      <w:r>
        <w:rPr>
          <w:rFonts w:ascii="Gilroy" w:hAnsi="Gilroy"/>
          <w:sz w:val="22"/>
          <w:szCs w:val="22"/>
          <w:lang w:val="zh-TW" w:eastAsia="zh-TW"/>
        </w:rPr>
        <w:t xml:space="preserve">żą </w:t>
      </w:r>
      <w:r>
        <w:rPr>
          <w:rFonts w:ascii="Gilroy" w:hAnsi="Gilroy"/>
          <w:sz w:val="22"/>
          <w:szCs w:val="22"/>
          <w:lang w:val="zh-TW" w:eastAsia="zh-TW"/>
        </w:rPr>
        <w:t xml:space="preserve">Biennale Matter of Art w Pradze, </w:t>
      </w:r>
      <w:r>
        <w:rPr>
          <w:rFonts w:ascii="Gilroy" w:hAnsi="Gilroy"/>
          <w:sz w:val="22"/>
          <w:szCs w:val="22"/>
          <w:lang w:val="zh-TW" w:eastAsia="zh-TW"/>
        </w:rPr>
        <w:t>Biennale Warszawa, Kyiv Biennial, OFF-Biennale Budapest oraz Survival Kit Festival w Rydze) odby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y si</w:t>
      </w:r>
      <w:r>
        <w:rPr>
          <w:rFonts w:ascii="Gilroy" w:hAnsi="Gilroy"/>
          <w:sz w:val="22"/>
          <w:szCs w:val="22"/>
          <w:lang w:val="zh-TW" w:eastAsia="zh-TW"/>
        </w:rPr>
        <w:t xml:space="preserve">ę </w:t>
      </w:r>
      <w:r>
        <w:rPr>
          <w:rFonts w:ascii="Gilroy" w:hAnsi="Gilroy"/>
          <w:sz w:val="22"/>
          <w:szCs w:val="22"/>
          <w:lang w:val="zh-TW" w:eastAsia="zh-TW"/>
        </w:rPr>
        <w:t>dyskusje z cz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onkiniami i cz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 xml:space="preserve">onkami EEBA </w:t>
      </w:r>
      <w:r>
        <w:rPr>
          <w:rFonts w:ascii="Gilroy" w:hAnsi="Gilroy"/>
          <w:sz w:val="22"/>
          <w:szCs w:val="22"/>
          <w:lang w:val="zh-TW" w:eastAsia="zh-TW"/>
        </w:rPr>
        <w:t xml:space="preserve">– </w:t>
      </w:r>
      <w:r>
        <w:rPr>
          <w:rFonts w:ascii="Gilroy" w:hAnsi="Gilroy"/>
          <w:sz w:val="22"/>
          <w:szCs w:val="22"/>
          <w:lang w:val="zh-TW" w:eastAsia="zh-TW"/>
        </w:rPr>
        <w:t>dotyczy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y one sposob</w:t>
      </w:r>
      <w:r>
        <w:rPr>
          <w:rFonts w:ascii="Gilroy" w:hAnsi="Gilroy"/>
          <w:sz w:val="22"/>
          <w:szCs w:val="22"/>
          <w:lang w:val="zh-TW" w:eastAsia="zh-TW"/>
        </w:rPr>
        <w:t>ó</w:t>
      </w:r>
      <w:r>
        <w:rPr>
          <w:rFonts w:ascii="Gilroy" w:hAnsi="Gilroy"/>
          <w:sz w:val="22"/>
          <w:szCs w:val="22"/>
          <w:lang w:val="zh-TW" w:eastAsia="zh-TW"/>
        </w:rPr>
        <w:t>w, w jakie poszczeg</w:t>
      </w:r>
      <w:r>
        <w:rPr>
          <w:rFonts w:ascii="Gilroy" w:hAnsi="Gilroy"/>
          <w:sz w:val="22"/>
          <w:szCs w:val="22"/>
          <w:lang w:val="zh-TW" w:eastAsia="zh-TW"/>
        </w:rPr>
        <w:t>ó</w:t>
      </w:r>
      <w:r>
        <w:rPr>
          <w:rFonts w:ascii="Gilroy" w:hAnsi="Gilroy"/>
          <w:sz w:val="22"/>
          <w:szCs w:val="22"/>
          <w:lang w:val="zh-TW" w:eastAsia="zh-TW"/>
        </w:rPr>
        <w:t>lne biennale anga</w:t>
      </w:r>
      <w:r>
        <w:rPr>
          <w:rFonts w:ascii="Gilroy" w:hAnsi="Gilroy"/>
          <w:sz w:val="22"/>
          <w:szCs w:val="22"/>
          <w:lang w:val="zh-TW" w:eastAsia="zh-TW"/>
        </w:rPr>
        <w:t>ż</w:t>
      </w:r>
      <w:r>
        <w:rPr>
          <w:rFonts w:ascii="Gilroy" w:hAnsi="Gilroy"/>
          <w:sz w:val="22"/>
          <w:szCs w:val="22"/>
          <w:lang w:val="zh-TW" w:eastAsia="zh-TW"/>
        </w:rPr>
        <w:t>uj</w:t>
      </w:r>
      <w:r>
        <w:rPr>
          <w:rFonts w:ascii="Gilroy" w:hAnsi="Gilroy"/>
          <w:sz w:val="22"/>
          <w:szCs w:val="22"/>
          <w:lang w:val="zh-TW" w:eastAsia="zh-TW"/>
        </w:rPr>
        <w:t xml:space="preserve">ą </w:t>
      </w:r>
      <w:r>
        <w:rPr>
          <w:rFonts w:ascii="Gilroy" w:hAnsi="Gilroy"/>
          <w:sz w:val="22"/>
          <w:szCs w:val="22"/>
          <w:lang w:val="zh-TW" w:eastAsia="zh-TW"/>
        </w:rPr>
        <w:t>si</w:t>
      </w:r>
      <w:r>
        <w:rPr>
          <w:rFonts w:ascii="Gilroy" w:hAnsi="Gilroy"/>
          <w:sz w:val="22"/>
          <w:szCs w:val="22"/>
          <w:lang w:val="zh-TW" w:eastAsia="zh-TW"/>
        </w:rPr>
        <w:t xml:space="preserve">ę </w:t>
      </w:r>
      <w:r>
        <w:rPr>
          <w:rFonts w:ascii="Gilroy" w:hAnsi="Gilroy"/>
          <w:sz w:val="22"/>
          <w:szCs w:val="22"/>
          <w:lang w:val="zh-TW" w:eastAsia="zh-TW"/>
        </w:rPr>
        <w:t>w relacje wsp</w:t>
      </w:r>
      <w:r>
        <w:rPr>
          <w:rFonts w:ascii="Gilroy" w:hAnsi="Gilroy"/>
          <w:sz w:val="22"/>
          <w:szCs w:val="22"/>
          <w:lang w:val="zh-TW" w:eastAsia="zh-TW"/>
        </w:rPr>
        <w:t>ół</w:t>
      </w:r>
      <w:r>
        <w:rPr>
          <w:rFonts w:ascii="Gilroy" w:hAnsi="Gilroy"/>
          <w:sz w:val="22"/>
          <w:szCs w:val="22"/>
          <w:lang w:val="zh-TW" w:eastAsia="zh-TW"/>
        </w:rPr>
        <w:t>pracy Europy Wschodniej z ob</w:t>
      </w:r>
      <w:r>
        <w:rPr>
          <w:rFonts w:ascii="Gilroy" w:hAnsi="Gilroy"/>
          <w:sz w:val="22"/>
          <w:szCs w:val="22"/>
          <w:lang w:val="zh-TW" w:eastAsia="zh-TW"/>
        </w:rPr>
        <w:t>szarami globalnego Po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udnia. Cz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onkowie EEBA byli r</w:t>
      </w:r>
      <w:r>
        <w:rPr>
          <w:rFonts w:ascii="Gilroy" w:hAnsi="Gilroy"/>
          <w:sz w:val="22"/>
          <w:szCs w:val="22"/>
          <w:lang w:val="zh-TW" w:eastAsia="zh-TW"/>
        </w:rPr>
        <w:t>ó</w:t>
      </w:r>
      <w:r>
        <w:rPr>
          <w:rFonts w:ascii="Gilroy" w:hAnsi="Gilroy"/>
          <w:sz w:val="22"/>
          <w:szCs w:val="22"/>
          <w:lang w:val="zh-TW" w:eastAsia="zh-TW"/>
        </w:rPr>
        <w:t>wnie</w:t>
      </w:r>
      <w:r>
        <w:rPr>
          <w:rFonts w:ascii="Gilroy" w:hAnsi="Gilroy"/>
          <w:sz w:val="22"/>
          <w:szCs w:val="22"/>
          <w:lang w:val="zh-TW" w:eastAsia="zh-TW"/>
        </w:rPr>
        <w:t xml:space="preserve">ż </w:t>
      </w:r>
      <w:r>
        <w:rPr>
          <w:rFonts w:ascii="Gilroy" w:hAnsi="Gilroy"/>
          <w:sz w:val="22"/>
          <w:szCs w:val="22"/>
          <w:lang w:val="zh-TW" w:eastAsia="zh-TW"/>
        </w:rPr>
        <w:t>wsp</w:t>
      </w:r>
      <w:r>
        <w:rPr>
          <w:rFonts w:ascii="Gilroy" w:hAnsi="Gilroy"/>
          <w:sz w:val="22"/>
          <w:szCs w:val="22"/>
          <w:lang w:val="zh-TW" w:eastAsia="zh-TW"/>
        </w:rPr>
        <w:t>ół</w:t>
      </w:r>
      <w:r>
        <w:rPr>
          <w:rFonts w:ascii="Gilroy" w:hAnsi="Gilroy"/>
          <w:sz w:val="22"/>
          <w:szCs w:val="22"/>
          <w:lang w:val="zh-TW" w:eastAsia="zh-TW"/>
        </w:rPr>
        <w:t>kuratorami Sojusznik</w:t>
      </w:r>
      <w:r>
        <w:rPr>
          <w:rFonts w:ascii="Gilroy" w:hAnsi="Gilroy"/>
          <w:sz w:val="22"/>
          <w:szCs w:val="22"/>
          <w:lang w:val="zh-TW" w:eastAsia="zh-TW"/>
        </w:rPr>
        <w:t>ó</w:t>
      </w:r>
      <w:r>
        <w:rPr>
          <w:rFonts w:ascii="Gilroy" w:hAnsi="Gilroy"/>
          <w:sz w:val="22"/>
          <w:szCs w:val="22"/>
          <w:lang w:val="zh-TW" w:eastAsia="zh-TW"/>
        </w:rPr>
        <w:t xml:space="preserve">w </w:t>
      </w:r>
      <w:r>
        <w:rPr>
          <w:rFonts w:ascii="Gilroy" w:hAnsi="Gilroy"/>
          <w:sz w:val="22"/>
          <w:szCs w:val="22"/>
          <w:lang w:val="zh-TW" w:eastAsia="zh-TW"/>
        </w:rPr>
        <w:t xml:space="preserve">– </w:t>
      </w:r>
      <w:r>
        <w:rPr>
          <w:rFonts w:ascii="Gilroy" w:hAnsi="Gilroy"/>
          <w:sz w:val="22"/>
          <w:szCs w:val="22"/>
          <w:lang w:val="zh-TW" w:eastAsia="zh-TW"/>
        </w:rPr>
        <w:t>czwartej edycji biennale w Kijowie, b</w:t>
      </w:r>
      <w:r>
        <w:rPr>
          <w:rFonts w:ascii="Gilroy" w:hAnsi="Gilroy"/>
          <w:sz w:val="22"/>
          <w:szCs w:val="22"/>
          <w:lang w:val="zh-TW" w:eastAsia="zh-TW"/>
        </w:rPr>
        <w:t>ę</w:t>
      </w:r>
      <w:r>
        <w:rPr>
          <w:rFonts w:ascii="Gilroy" w:hAnsi="Gilroy"/>
          <w:sz w:val="22"/>
          <w:szCs w:val="22"/>
          <w:lang w:val="zh-TW" w:eastAsia="zh-TW"/>
        </w:rPr>
        <w:t>d</w:t>
      </w:r>
      <w:r>
        <w:rPr>
          <w:rFonts w:ascii="Gilroy" w:hAnsi="Gilroy"/>
          <w:sz w:val="22"/>
          <w:szCs w:val="22"/>
          <w:lang w:val="zh-TW" w:eastAsia="zh-TW"/>
        </w:rPr>
        <w:t>ą</w:t>
      </w:r>
      <w:r>
        <w:rPr>
          <w:rFonts w:ascii="Gilroy" w:hAnsi="Gilroy"/>
          <w:sz w:val="22"/>
          <w:szCs w:val="22"/>
          <w:lang w:val="zh-TW" w:eastAsia="zh-TW"/>
        </w:rPr>
        <w:t>cego mi</w:t>
      </w:r>
      <w:r>
        <w:rPr>
          <w:rFonts w:ascii="Gilroy" w:hAnsi="Gilroy"/>
          <w:sz w:val="22"/>
          <w:szCs w:val="22"/>
          <w:lang w:val="zh-TW" w:eastAsia="zh-TW"/>
        </w:rPr>
        <w:t>ę</w:t>
      </w:r>
      <w:r>
        <w:rPr>
          <w:rFonts w:ascii="Gilroy" w:hAnsi="Gilroy"/>
          <w:sz w:val="22"/>
          <w:szCs w:val="22"/>
          <w:lang w:val="zh-TW" w:eastAsia="zh-TW"/>
        </w:rPr>
        <w:t>dzynarodowym forum sztuki, teorii i polityki. Tegoroczna edycja podkre</w:t>
      </w:r>
      <w:r>
        <w:rPr>
          <w:rFonts w:ascii="Gilroy" w:hAnsi="Gilroy"/>
          <w:sz w:val="22"/>
          <w:szCs w:val="22"/>
          <w:lang w:val="zh-TW" w:eastAsia="zh-TW"/>
        </w:rPr>
        <w:t>ś</w:t>
      </w:r>
      <w:r>
        <w:rPr>
          <w:rFonts w:ascii="Gilroy" w:hAnsi="Gilroy"/>
          <w:sz w:val="22"/>
          <w:szCs w:val="22"/>
          <w:lang w:val="zh-TW" w:eastAsia="zh-TW"/>
        </w:rPr>
        <w:t>la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a znaczenie transgranicznej wsp</w:t>
      </w:r>
      <w:r>
        <w:rPr>
          <w:rFonts w:ascii="Gilroy" w:hAnsi="Gilroy"/>
          <w:sz w:val="22"/>
          <w:szCs w:val="22"/>
          <w:lang w:val="zh-TW" w:eastAsia="zh-TW"/>
        </w:rPr>
        <w:t>ół</w:t>
      </w:r>
      <w:r>
        <w:rPr>
          <w:rFonts w:ascii="Gilroy" w:hAnsi="Gilroy"/>
          <w:sz w:val="22"/>
          <w:szCs w:val="22"/>
          <w:lang w:val="zh-TW" w:eastAsia="zh-TW"/>
        </w:rPr>
        <w:t>pracy oraz pr</w:t>
      </w:r>
      <w:r>
        <w:rPr>
          <w:rFonts w:ascii="Gilroy" w:hAnsi="Gilroy"/>
          <w:sz w:val="22"/>
          <w:szCs w:val="22"/>
          <w:lang w:val="zh-TW" w:eastAsia="zh-TW"/>
        </w:rPr>
        <w:t>zygl</w:t>
      </w:r>
      <w:r>
        <w:rPr>
          <w:rFonts w:ascii="Gilroy" w:hAnsi="Gilroy"/>
          <w:sz w:val="22"/>
          <w:szCs w:val="22"/>
          <w:lang w:val="zh-TW" w:eastAsia="zh-TW"/>
        </w:rPr>
        <w:t>ą</w:t>
      </w:r>
      <w:r>
        <w:rPr>
          <w:rFonts w:ascii="Gilroy" w:hAnsi="Gilroy"/>
          <w:sz w:val="22"/>
          <w:szCs w:val="22"/>
          <w:lang w:val="zh-TW" w:eastAsia="zh-TW"/>
        </w:rPr>
        <w:t>da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a si</w:t>
      </w:r>
      <w:r>
        <w:rPr>
          <w:rFonts w:ascii="Gilroy" w:hAnsi="Gilroy"/>
          <w:sz w:val="22"/>
          <w:szCs w:val="22"/>
          <w:lang w:val="zh-TW" w:eastAsia="zh-TW"/>
        </w:rPr>
        <w:t xml:space="preserve">ę </w:t>
      </w:r>
      <w:r>
        <w:rPr>
          <w:rFonts w:ascii="Gilroy" w:hAnsi="Gilroy"/>
          <w:sz w:val="22"/>
          <w:szCs w:val="22"/>
          <w:lang w:val="zh-TW" w:eastAsia="zh-TW"/>
        </w:rPr>
        <w:t>rozmaitym historycznym i wsp</w:t>
      </w:r>
      <w:r>
        <w:rPr>
          <w:rFonts w:ascii="Gilroy" w:hAnsi="Gilroy"/>
          <w:sz w:val="22"/>
          <w:szCs w:val="22"/>
          <w:lang w:val="zh-TW" w:eastAsia="zh-TW"/>
        </w:rPr>
        <w:t>ół</w:t>
      </w:r>
      <w:r>
        <w:rPr>
          <w:rFonts w:ascii="Gilroy" w:hAnsi="Gilroy"/>
          <w:sz w:val="22"/>
          <w:szCs w:val="22"/>
          <w:lang w:val="zh-TW" w:eastAsia="zh-TW"/>
        </w:rPr>
        <w:t>czesnym przyk</w:t>
      </w:r>
      <w:r>
        <w:rPr>
          <w:rFonts w:ascii="Gilroy" w:hAnsi="Gilroy"/>
          <w:sz w:val="22"/>
          <w:szCs w:val="22"/>
          <w:lang w:val="zh-TW" w:eastAsia="zh-TW"/>
        </w:rPr>
        <w:t>ł</w:t>
      </w:r>
      <w:r>
        <w:rPr>
          <w:rFonts w:ascii="Gilroy" w:hAnsi="Gilroy"/>
          <w:sz w:val="22"/>
          <w:szCs w:val="22"/>
          <w:lang w:val="zh-TW" w:eastAsia="zh-TW"/>
        </w:rPr>
        <w:t>adom kulturowych i politycznych sojuszy w</w:t>
      </w:r>
      <w:r w:rsidR="00D90679">
        <w:rPr>
          <w:rFonts w:ascii="Cambria" w:hAnsi="Cambria"/>
          <w:sz w:val="22"/>
          <w:szCs w:val="22"/>
          <w:lang w:eastAsia="zh-TW"/>
        </w:rPr>
        <w:t> </w:t>
      </w:r>
      <w:r>
        <w:rPr>
          <w:rFonts w:ascii="Gilroy" w:hAnsi="Gilroy"/>
          <w:sz w:val="22"/>
          <w:szCs w:val="22"/>
          <w:lang w:val="zh-TW" w:eastAsia="zh-TW"/>
        </w:rPr>
        <w:t xml:space="preserve">Europie Wschodniej. </w:t>
      </w:r>
    </w:p>
    <w:p w14:paraId="407417E7" w14:textId="0D87CD30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W ramach serii wyk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ad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 organizowanych przez mi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dzynarodow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  <w:lang w:val="de-DE"/>
        </w:rPr>
        <w:t>sie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badawcz</w:t>
      </w:r>
      <w:r>
        <w:rPr>
          <w:rFonts w:ascii="Gilroy" w:hAnsi="Gilroy"/>
          <w:sz w:val="22"/>
          <w:szCs w:val="22"/>
        </w:rPr>
        <w:t xml:space="preserve">ą </w:t>
      </w:r>
      <w:r w:rsidRPr="00C0186A">
        <w:rPr>
          <w:rFonts w:ascii="Gilroy" w:hAnsi="Gilroy"/>
          <w:sz w:val="22"/>
          <w:szCs w:val="22"/>
        </w:rPr>
        <w:t xml:space="preserve">FEINART (The </w:t>
      </w:r>
      <w:proofErr w:type="spellStart"/>
      <w:r w:rsidRPr="00C0186A">
        <w:rPr>
          <w:rFonts w:ascii="Gilroy" w:hAnsi="Gilroy"/>
          <w:sz w:val="22"/>
          <w:szCs w:val="22"/>
        </w:rPr>
        <w:t>Future</w:t>
      </w:r>
      <w:proofErr w:type="spellEnd"/>
      <w:r w:rsidRPr="00C0186A">
        <w:rPr>
          <w:rFonts w:ascii="Gilroy" w:hAnsi="Gilroy"/>
          <w:sz w:val="22"/>
          <w:szCs w:val="22"/>
        </w:rPr>
        <w:t xml:space="preserve"> of </w:t>
      </w:r>
      <w:proofErr w:type="spellStart"/>
      <w:r w:rsidRPr="00C0186A">
        <w:rPr>
          <w:rFonts w:ascii="Gilroy" w:hAnsi="Gilroy"/>
          <w:sz w:val="22"/>
          <w:szCs w:val="22"/>
        </w:rPr>
        <w:t>European</w:t>
      </w:r>
      <w:proofErr w:type="spellEnd"/>
      <w:r w:rsidRPr="00C0186A">
        <w:rPr>
          <w:rFonts w:ascii="Gilroy" w:hAnsi="Gilroy"/>
          <w:sz w:val="22"/>
          <w:szCs w:val="22"/>
        </w:rPr>
        <w:t xml:space="preserve"> Independent Art </w:t>
      </w:r>
      <w:proofErr w:type="spellStart"/>
      <w:r w:rsidRPr="00C0186A">
        <w:rPr>
          <w:rFonts w:ascii="Gilroy" w:hAnsi="Gilroy"/>
          <w:sz w:val="22"/>
          <w:szCs w:val="22"/>
        </w:rPr>
        <w:t>Spaces</w:t>
      </w:r>
      <w:proofErr w:type="spellEnd"/>
      <w:r w:rsidRPr="00C0186A">
        <w:rPr>
          <w:rFonts w:ascii="Gilroy" w:hAnsi="Gilroy"/>
          <w:sz w:val="22"/>
          <w:szCs w:val="22"/>
        </w:rPr>
        <w:t xml:space="preserve"> in a </w:t>
      </w:r>
      <w:r w:rsidRPr="00C0186A">
        <w:rPr>
          <w:rFonts w:ascii="Gilroy" w:hAnsi="Gilroy"/>
          <w:sz w:val="22"/>
          <w:szCs w:val="22"/>
        </w:rPr>
        <w:t xml:space="preserve">Period of </w:t>
      </w:r>
      <w:proofErr w:type="spellStart"/>
      <w:r w:rsidRPr="00C0186A">
        <w:rPr>
          <w:rFonts w:ascii="Gilroy" w:hAnsi="Gilroy"/>
          <w:sz w:val="22"/>
          <w:szCs w:val="22"/>
        </w:rPr>
        <w:t>Socially</w:t>
      </w:r>
      <w:proofErr w:type="spellEnd"/>
      <w:r w:rsidRPr="00C0186A">
        <w:rPr>
          <w:rFonts w:ascii="Gilroy" w:hAnsi="Gilroy"/>
          <w:sz w:val="22"/>
          <w:szCs w:val="22"/>
        </w:rPr>
        <w:t xml:space="preserve"> </w:t>
      </w:r>
      <w:proofErr w:type="spellStart"/>
      <w:r w:rsidRPr="00C0186A">
        <w:rPr>
          <w:rFonts w:ascii="Gilroy" w:hAnsi="Gilroy"/>
          <w:sz w:val="22"/>
          <w:szCs w:val="22"/>
        </w:rPr>
        <w:t>Engaged</w:t>
      </w:r>
      <w:proofErr w:type="spellEnd"/>
      <w:r w:rsidRPr="00C0186A">
        <w:rPr>
          <w:rFonts w:ascii="Gilroy" w:hAnsi="Gilroy"/>
          <w:sz w:val="22"/>
          <w:szCs w:val="22"/>
        </w:rPr>
        <w:t xml:space="preserve"> Art) wyst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pi</w:t>
      </w:r>
      <w:r>
        <w:rPr>
          <w:rFonts w:ascii="Gilroy" w:hAnsi="Gilroy"/>
          <w:sz w:val="22"/>
          <w:szCs w:val="22"/>
        </w:rPr>
        <w:t xml:space="preserve">ł </w:t>
      </w:r>
      <w:r>
        <w:rPr>
          <w:rFonts w:ascii="Gilroy" w:hAnsi="Gilroy"/>
          <w:sz w:val="22"/>
          <w:szCs w:val="22"/>
        </w:rPr>
        <w:t>w tym roku przedstawiciel Biennale Warszawa dr Kuba Szreder. W swoim wyk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adzie m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wi</w:t>
      </w:r>
      <w:r>
        <w:rPr>
          <w:rFonts w:ascii="Gilroy" w:hAnsi="Gilroy"/>
          <w:sz w:val="22"/>
          <w:szCs w:val="22"/>
        </w:rPr>
        <w:t xml:space="preserve">ł </w:t>
      </w:r>
      <w:r>
        <w:rPr>
          <w:rFonts w:ascii="Gilroy" w:hAnsi="Gilroy"/>
          <w:sz w:val="22"/>
          <w:szCs w:val="22"/>
        </w:rPr>
        <w:t>o feministycznych ekonomiach sztuki wsp</w:t>
      </w:r>
      <w:r>
        <w:rPr>
          <w:rFonts w:ascii="Gilroy" w:hAnsi="Gilroy"/>
          <w:sz w:val="22"/>
          <w:szCs w:val="22"/>
        </w:rPr>
        <w:t>ół</w:t>
      </w:r>
      <w:r>
        <w:rPr>
          <w:rFonts w:ascii="Gilroy" w:hAnsi="Gilroy"/>
          <w:sz w:val="22"/>
          <w:szCs w:val="22"/>
        </w:rPr>
        <w:t>czesnej i ostatnich przyk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adach aktywizmu artystycznego. Grudzie</w:t>
      </w:r>
      <w:r>
        <w:rPr>
          <w:rFonts w:ascii="Gilroy" w:hAnsi="Gilroy"/>
          <w:sz w:val="22"/>
          <w:szCs w:val="22"/>
        </w:rPr>
        <w:t xml:space="preserve">ń </w:t>
      </w:r>
      <w:r>
        <w:rPr>
          <w:rFonts w:ascii="Gilroy" w:hAnsi="Gilroy"/>
          <w:sz w:val="22"/>
          <w:szCs w:val="22"/>
        </w:rPr>
        <w:t>to czas wizyt studyjnyc</w:t>
      </w:r>
      <w:r>
        <w:rPr>
          <w:rFonts w:ascii="Gilroy" w:hAnsi="Gilroy"/>
          <w:sz w:val="22"/>
          <w:szCs w:val="22"/>
        </w:rPr>
        <w:t xml:space="preserve">h </w:t>
      </w:r>
      <w:proofErr w:type="spellStart"/>
      <w:r>
        <w:rPr>
          <w:rFonts w:ascii="Gilroy" w:hAnsi="Gilroy"/>
          <w:sz w:val="22"/>
          <w:szCs w:val="22"/>
        </w:rPr>
        <w:t>stypendyst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C0186A">
        <w:rPr>
          <w:rFonts w:ascii="Gilroy" w:hAnsi="Gilroy"/>
          <w:sz w:val="22"/>
          <w:szCs w:val="22"/>
        </w:rPr>
        <w:t xml:space="preserve">w FEINART </w:t>
      </w:r>
      <w:r>
        <w:rPr>
          <w:rFonts w:ascii="Gilroy" w:hAnsi="Gilroy"/>
          <w:sz w:val="22"/>
          <w:szCs w:val="22"/>
        </w:rPr>
        <w:t xml:space="preserve">– </w:t>
      </w:r>
      <w:r>
        <w:rPr>
          <w:rFonts w:ascii="Gilroy" w:hAnsi="Gilroy"/>
          <w:sz w:val="22"/>
          <w:szCs w:val="22"/>
        </w:rPr>
        <w:t>b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one przygotowaniem do rezydencji w Biennale Warszawa zaplanowanej na wiosn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2022 roku.</w:t>
      </w:r>
    </w:p>
    <w:p w14:paraId="40C5D71A" w14:textId="7996C770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W drugiej po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owie roku w Biennale Warszawa odby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 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 xml:space="preserve">polska premiera spektakli z serii </w:t>
      </w:r>
      <w:r>
        <w:rPr>
          <w:rFonts w:ascii="Gilroy" w:hAnsi="Gilroy"/>
          <w:sz w:val="22"/>
          <w:szCs w:val="22"/>
        </w:rPr>
        <w:t>„</w:t>
      </w:r>
      <w:proofErr w:type="spellStart"/>
      <w:r w:rsidRPr="00C0186A">
        <w:rPr>
          <w:rFonts w:ascii="Gilroy" w:hAnsi="Gilroy"/>
          <w:sz w:val="22"/>
          <w:szCs w:val="22"/>
        </w:rPr>
        <w:t>landscapes</w:t>
      </w:r>
      <w:proofErr w:type="spellEnd"/>
      <w:r w:rsidRPr="00C0186A">
        <w:rPr>
          <w:rFonts w:ascii="Gilroy" w:hAnsi="Gilroy"/>
          <w:sz w:val="22"/>
          <w:szCs w:val="22"/>
        </w:rPr>
        <w:t xml:space="preserve"> and </w:t>
      </w:r>
      <w:proofErr w:type="spellStart"/>
      <w:r w:rsidRPr="00C0186A">
        <w:rPr>
          <w:rFonts w:ascii="Gilroy" w:hAnsi="Gilroy"/>
          <w:sz w:val="22"/>
          <w:szCs w:val="22"/>
        </w:rPr>
        <w:t>bodies</w:t>
      </w:r>
      <w:proofErr w:type="spellEnd"/>
      <w:r>
        <w:rPr>
          <w:rFonts w:ascii="Gilroy" w:hAnsi="Gilroy"/>
          <w:sz w:val="22"/>
          <w:szCs w:val="22"/>
        </w:rPr>
        <w:t>”</w:t>
      </w:r>
      <w:r>
        <w:rPr>
          <w:rFonts w:ascii="Gilroy" w:hAnsi="Gilroy"/>
          <w:sz w:val="22"/>
          <w:szCs w:val="22"/>
        </w:rPr>
        <w:t xml:space="preserve">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re badaj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konsekwencj</w:t>
      </w:r>
      <w:r>
        <w:rPr>
          <w:rFonts w:ascii="Gilroy" w:hAnsi="Gilroy"/>
          <w:sz w:val="22"/>
          <w:szCs w:val="22"/>
        </w:rPr>
        <w:t xml:space="preserve">e </w:t>
      </w:r>
      <w:proofErr w:type="spellStart"/>
      <w:r>
        <w:rPr>
          <w:rFonts w:ascii="Gilroy" w:hAnsi="Gilroy"/>
          <w:sz w:val="22"/>
          <w:szCs w:val="22"/>
        </w:rPr>
        <w:t>ekstraktywizmu</w:t>
      </w:r>
      <w:proofErr w:type="spellEnd"/>
      <w:r>
        <w:rPr>
          <w:rFonts w:ascii="Gilroy" w:hAnsi="Gilroy"/>
          <w:sz w:val="22"/>
          <w:szCs w:val="22"/>
        </w:rPr>
        <w:t xml:space="preserve">, czyli modelu rozwoju opartego na masowej eksploatacji </w:t>
      </w:r>
      <w:proofErr w:type="spellStart"/>
      <w:r>
        <w:rPr>
          <w:rFonts w:ascii="Gilroy" w:hAnsi="Gilroy"/>
          <w:sz w:val="22"/>
          <w:szCs w:val="22"/>
        </w:rPr>
        <w:t>zasob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 xml:space="preserve">w naturalnych. Spektakle </w:t>
      </w:r>
      <w:proofErr w:type="spellStart"/>
      <w:r>
        <w:rPr>
          <w:rFonts w:ascii="Gilroy" w:hAnsi="Gilroy"/>
          <w:sz w:val="22"/>
          <w:szCs w:val="22"/>
        </w:rPr>
        <w:t>Z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oto&amp;W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giel</w:t>
      </w:r>
      <w:proofErr w:type="spellEnd"/>
      <w:r>
        <w:rPr>
          <w:rFonts w:ascii="Gilroy" w:hAnsi="Gilroy"/>
          <w:sz w:val="22"/>
          <w:szCs w:val="22"/>
        </w:rPr>
        <w:t xml:space="preserve"> oraz </w:t>
      </w:r>
      <w:proofErr w:type="spellStart"/>
      <w:r>
        <w:rPr>
          <w:rFonts w:ascii="Gilroy" w:hAnsi="Gilroy"/>
          <w:sz w:val="22"/>
          <w:szCs w:val="22"/>
        </w:rPr>
        <w:t>Woda&amp;Koltan</w:t>
      </w:r>
      <w:proofErr w:type="spellEnd"/>
      <w:r>
        <w:rPr>
          <w:rFonts w:ascii="Gilroy" w:hAnsi="Gilroy"/>
          <w:sz w:val="22"/>
          <w:szCs w:val="22"/>
        </w:rPr>
        <w:t xml:space="preserve"> zosta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y przygotowane przez mi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dzynarodowy kolektyw artystyczny K</w:t>
      </w:r>
      <w:r>
        <w:rPr>
          <w:rFonts w:ascii="Gilroy" w:hAnsi="Gilroy"/>
          <w:sz w:val="22"/>
          <w:szCs w:val="22"/>
          <w:lang w:val="sv-SE"/>
        </w:rPr>
        <w:t>ö</w:t>
      </w:r>
      <w:proofErr w:type="spellStart"/>
      <w:r>
        <w:rPr>
          <w:rFonts w:ascii="Gilroy" w:hAnsi="Gilroy"/>
          <w:sz w:val="22"/>
          <w:szCs w:val="22"/>
        </w:rPr>
        <w:t>tter</w:t>
      </w:r>
      <w:proofErr w:type="spellEnd"/>
      <w:r>
        <w:rPr>
          <w:rFonts w:ascii="Gilroy" w:hAnsi="Gilroy"/>
          <w:sz w:val="22"/>
          <w:szCs w:val="22"/>
        </w:rPr>
        <w:t xml:space="preserve"> / </w:t>
      </w:r>
      <w:proofErr w:type="spellStart"/>
      <w:r>
        <w:rPr>
          <w:rFonts w:ascii="Gilroy" w:hAnsi="Gilroy"/>
          <w:sz w:val="22"/>
          <w:szCs w:val="22"/>
        </w:rPr>
        <w:t>Israel</w:t>
      </w:r>
      <w:proofErr w:type="spellEnd"/>
      <w:r>
        <w:rPr>
          <w:rFonts w:ascii="Gilroy" w:hAnsi="Gilroy"/>
          <w:sz w:val="22"/>
          <w:szCs w:val="22"/>
        </w:rPr>
        <w:t xml:space="preserve"> / </w:t>
      </w:r>
      <w:proofErr w:type="spellStart"/>
      <w:r>
        <w:rPr>
          <w:rFonts w:ascii="Gilroy" w:hAnsi="Gilroy"/>
          <w:sz w:val="22"/>
          <w:szCs w:val="22"/>
        </w:rPr>
        <w:t>Limberg</w:t>
      </w:r>
      <w:proofErr w:type="spellEnd"/>
      <w:r>
        <w:rPr>
          <w:rFonts w:ascii="Gilroy" w:hAnsi="Gilroy"/>
          <w:sz w:val="22"/>
          <w:szCs w:val="22"/>
        </w:rPr>
        <w:t xml:space="preserve"> we wsp</w:t>
      </w:r>
      <w:r>
        <w:rPr>
          <w:rFonts w:ascii="Gilroy" w:hAnsi="Gilroy"/>
          <w:sz w:val="22"/>
          <w:szCs w:val="22"/>
        </w:rPr>
        <w:t>ół</w:t>
      </w:r>
      <w:r>
        <w:rPr>
          <w:rFonts w:ascii="Gilroy" w:hAnsi="Gilroy"/>
          <w:sz w:val="22"/>
          <w:szCs w:val="22"/>
        </w:rPr>
        <w:t xml:space="preserve">pracy z polskimi </w:t>
      </w:r>
      <w:proofErr w:type="spellStart"/>
      <w:r>
        <w:rPr>
          <w:rFonts w:ascii="Gilroy" w:hAnsi="Gilroy"/>
          <w:sz w:val="22"/>
          <w:szCs w:val="22"/>
        </w:rPr>
        <w:t>tw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rcami</w:t>
      </w:r>
      <w:proofErr w:type="spellEnd"/>
      <w:r>
        <w:rPr>
          <w:rFonts w:ascii="Gilroy" w:hAnsi="Gilroy"/>
          <w:sz w:val="22"/>
          <w:szCs w:val="22"/>
        </w:rPr>
        <w:t xml:space="preserve"> (Anna Ptak </w:t>
      </w:r>
      <w:r>
        <w:rPr>
          <w:rFonts w:ascii="Gilroy" w:hAnsi="Gilroy"/>
          <w:sz w:val="22"/>
          <w:szCs w:val="22"/>
        </w:rPr>
        <w:t xml:space="preserve">– </w:t>
      </w:r>
      <w:r>
        <w:rPr>
          <w:rFonts w:ascii="Gilroy" w:hAnsi="Gilroy"/>
          <w:sz w:val="22"/>
          <w:szCs w:val="22"/>
        </w:rPr>
        <w:t xml:space="preserve">dramaturgia, Marcin Lenarczyk </w:t>
      </w:r>
      <w:r>
        <w:rPr>
          <w:rFonts w:ascii="Gilroy" w:hAnsi="Gilroy"/>
          <w:sz w:val="22"/>
          <w:szCs w:val="22"/>
        </w:rPr>
        <w:t xml:space="preserve">– </w:t>
      </w:r>
      <w:r>
        <w:rPr>
          <w:rFonts w:ascii="Gilroy" w:hAnsi="Gilroy"/>
          <w:sz w:val="22"/>
          <w:szCs w:val="22"/>
        </w:rPr>
        <w:t>d</w:t>
      </w:r>
      <w:r>
        <w:rPr>
          <w:rFonts w:ascii="Gilroy" w:hAnsi="Gilroy"/>
          <w:sz w:val="22"/>
          <w:szCs w:val="22"/>
        </w:rPr>
        <w:t>ź</w:t>
      </w:r>
      <w:r>
        <w:rPr>
          <w:rFonts w:ascii="Gilroy" w:hAnsi="Gilroy"/>
          <w:sz w:val="22"/>
          <w:szCs w:val="22"/>
        </w:rPr>
        <w:t>wi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k), performerami i badaczami oraz lokalnymi pracownikami kopal</w:t>
      </w:r>
      <w:r>
        <w:rPr>
          <w:rFonts w:ascii="Gilroy" w:hAnsi="Gilroy"/>
          <w:sz w:val="22"/>
          <w:szCs w:val="22"/>
        </w:rPr>
        <w:t xml:space="preserve">ń </w:t>
      </w:r>
      <w:r>
        <w:rPr>
          <w:rFonts w:ascii="Gilroy" w:hAnsi="Gilroy"/>
          <w:sz w:val="22"/>
          <w:szCs w:val="22"/>
        </w:rPr>
        <w:t>z</w:t>
      </w:r>
      <w:r w:rsidR="00D90679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>Indonezji, Demokratycznej Republiki Konga, Niemiec i Papui.</w:t>
      </w:r>
    </w:p>
    <w:p w14:paraId="00D9E6A7" w14:textId="77777777" w:rsidR="00E7710A" w:rsidRDefault="00AD3203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>Co wydarzy 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w przysz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ym roku? Obecnie priorytetem s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dla nas przygotowa</w:t>
      </w:r>
      <w:r>
        <w:rPr>
          <w:rFonts w:ascii="Gilroy" w:hAnsi="Gilroy"/>
          <w:sz w:val="22"/>
          <w:szCs w:val="22"/>
        </w:rPr>
        <w:t xml:space="preserve">nia do drugiej edycji Biennale Warszawa,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ra</w:t>
      </w:r>
      <w:proofErr w:type="spellEnd"/>
      <w:r>
        <w:rPr>
          <w:rFonts w:ascii="Gilroy" w:hAnsi="Gilroy"/>
          <w:sz w:val="22"/>
          <w:szCs w:val="22"/>
        </w:rPr>
        <w:t xml:space="preserve"> b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 xml:space="preserve">dzie </w:t>
      </w:r>
      <w:proofErr w:type="spellStart"/>
      <w:r>
        <w:rPr>
          <w:rFonts w:ascii="Gilroy" w:hAnsi="Gilroy"/>
          <w:sz w:val="22"/>
          <w:szCs w:val="22"/>
        </w:rPr>
        <w:t>pr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b</w:t>
      </w:r>
      <w:r>
        <w:rPr>
          <w:rFonts w:ascii="Gilroy" w:hAnsi="Gilroy"/>
          <w:sz w:val="22"/>
          <w:szCs w:val="22"/>
        </w:rPr>
        <w:t>ą</w:t>
      </w:r>
      <w:proofErr w:type="spellEnd"/>
      <w:r>
        <w:rPr>
          <w:rFonts w:ascii="Gilroy" w:hAnsi="Gilroy"/>
          <w:sz w:val="22"/>
          <w:szCs w:val="22"/>
        </w:rPr>
        <w:t xml:space="preserve"> </w:t>
      </w:r>
      <w:r>
        <w:rPr>
          <w:rFonts w:ascii="Gilroy" w:hAnsi="Gilroy"/>
          <w:sz w:val="22"/>
          <w:szCs w:val="22"/>
        </w:rPr>
        <w:t xml:space="preserve">zmapowania architektury 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wiata cyfrowego w jej wymiarze politycznym, materialnym i egzystencjalnym. Obok diagnozy status quo niezb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 xml:space="preserve">dnej do budowania 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wiadomo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 o granicach wolno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>ci wytyczanych pr</w:t>
      </w:r>
      <w:r>
        <w:rPr>
          <w:rFonts w:ascii="Gilroy" w:hAnsi="Gilroy"/>
          <w:sz w:val="22"/>
          <w:szCs w:val="22"/>
        </w:rPr>
        <w:t>zez technologicznych gigant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w, r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wnie</w:t>
      </w:r>
      <w:proofErr w:type="spellEnd"/>
      <w:r>
        <w:rPr>
          <w:rFonts w:ascii="Gilroy" w:hAnsi="Gilroy"/>
          <w:sz w:val="22"/>
          <w:szCs w:val="22"/>
        </w:rPr>
        <w:t xml:space="preserve"> wa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ne b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dla nas projekty spekulatywne i prace prze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amuj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ce monopole oraz proponuj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>ce inne sposoby zarz</w:t>
      </w:r>
      <w:r>
        <w:rPr>
          <w:rFonts w:ascii="Gilroy" w:hAnsi="Gilroy"/>
          <w:sz w:val="22"/>
          <w:szCs w:val="22"/>
        </w:rPr>
        <w:t>ą</w:t>
      </w:r>
      <w:r>
        <w:rPr>
          <w:rFonts w:ascii="Gilroy" w:hAnsi="Gilroy"/>
          <w:sz w:val="22"/>
          <w:szCs w:val="22"/>
        </w:rPr>
        <w:t xml:space="preserve">dzania 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 xml:space="preserve">wiatem: od hakowania, </w:t>
      </w:r>
      <w:proofErr w:type="spellStart"/>
      <w:r>
        <w:rPr>
          <w:rFonts w:ascii="Gilroy" w:hAnsi="Gilroy"/>
          <w:sz w:val="22"/>
          <w:szCs w:val="22"/>
        </w:rPr>
        <w:t>wirusowania</w:t>
      </w:r>
      <w:proofErr w:type="spellEnd"/>
      <w:r>
        <w:rPr>
          <w:rFonts w:ascii="Gilroy" w:hAnsi="Gilroy"/>
          <w:sz w:val="22"/>
          <w:szCs w:val="22"/>
        </w:rPr>
        <w:t xml:space="preserve"> i aktywizmu po </w:t>
      </w:r>
      <w:proofErr w:type="spellStart"/>
      <w:r>
        <w:rPr>
          <w:rFonts w:ascii="Gilroy" w:hAnsi="Gilroy"/>
          <w:sz w:val="22"/>
          <w:szCs w:val="22"/>
        </w:rPr>
        <w:t>kontrinfrastruktur</w:t>
      </w:r>
      <w:r>
        <w:rPr>
          <w:rFonts w:ascii="Gilroy" w:hAnsi="Gilroy"/>
          <w:sz w:val="22"/>
          <w:szCs w:val="22"/>
        </w:rPr>
        <w:t>ę</w:t>
      </w:r>
      <w:proofErr w:type="spellEnd"/>
      <w:r>
        <w:rPr>
          <w:rFonts w:ascii="Gilroy" w:hAnsi="Gilroy"/>
          <w:sz w:val="22"/>
          <w:szCs w:val="22"/>
        </w:rPr>
        <w:t xml:space="preserve">,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ra</w:t>
      </w:r>
      <w:proofErr w:type="spellEnd"/>
      <w:r>
        <w:rPr>
          <w:rFonts w:ascii="Gilroy" w:hAnsi="Gilroy"/>
          <w:sz w:val="22"/>
          <w:szCs w:val="22"/>
        </w:rPr>
        <w:t xml:space="preserve"> pozwala sieci funkcjonowa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n</w:t>
      </w:r>
      <w:r>
        <w:rPr>
          <w:rFonts w:ascii="Gilroy" w:hAnsi="Gilroy"/>
          <w:sz w:val="22"/>
          <w:szCs w:val="22"/>
        </w:rPr>
        <w:t>a nowe, zdecentralizowane sposoby. Do wsp</w:t>
      </w:r>
      <w:r>
        <w:rPr>
          <w:rFonts w:ascii="Gilroy" w:hAnsi="Gilroy"/>
          <w:sz w:val="22"/>
          <w:szCs w:val="22"/>
        </w:rPr>
        <w:t>ół</w:t>
      </w:r>
      <w:r>
        <w:rPr>
          <w:rFonts w:ascii="Gilroy" w:hAnsi="Gilroy"/>
          <w:sz w:val="22"/>
          <w:szCs w:val="22"/>
        </w:rPr>
        <w:t>pracy zaprosili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 xml:space="preserve">my </w:t>
      </w:r>
      <w:proofErr w:type="spellStart"/>
      <w:r>
        <w:rPr>
          <w:rFonts w:ascii="Gilroy" w:hAnsi="Gilroy"/>
          <w:sz w:val="22"/>
          <w:szCs w:val="22"/>
        </w:rPr>
        <w:t>artyst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w, badaczy, designer</w:t>
      </w:r>
      <w:proofErr w:type="spellStart"/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 xml:space="preserve">w, </w:t>
      </w:r>
      <w:proofErr w:type="spellStart"/>
      <w:r>
        <w:rPr>
          <w:rFonts w:ascii="Gilroy" w:hAnsi="Gilroy"/>
          <w:sz w:val="22"/>
          <w:szCs w:val="22"/>
        </w:rPr>
        <w:t>naukowc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 xml:space="preserve">w i </w:t>
      </w:r>
      <w:proofErr w:type="spellStart"/>
      <w:r>
        <w:rPr>
          <w:rFonts w:ascii="Gilroy" w:hAnsi="Gilroy"/>
          <w:sz w:val="22"/>
          <w:szCs w:val="22"/>
        </w:rPr>
        <w:t>aktywist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w, a tak</w:t>
      </w:r>
      <w:r>
        <w:rPr>
          <w:rFonts w:ascii="Gilroy" w:hAnsi="Gilroy"/>
          <w:sz w:val="22"/>
          <w:szCs w:val="22"/>
        </w:rPr>
        <w:t>ż</w:t>
      </w:r>
      <w:r>
        <w:rPr>
          <w:rFonts w:ascii="Gilroy" w:hAnsi="Gilroy"/>
          <w:sz w:val="22"/>
          <w:szCs w:val="22"/>
        </w:rPr>
        <w:t>e polskie i mi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dzynarodowe instytucje, organizacje oraz inicjatywy formalne i nieformalne.</w:t>
      </w:r>
    </w:p>
    <w:p w14:paraId="035243F3" w14:textId="15DA7D6A" w:rsidR="00E7710A" w:rsidRPr="00C0186A" w:rsidRDefault="00AD3203" w:rsidP="00D906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  <w:r>
        <w:rPr>
          <w:rFonts w:ascii="Gilroy" w:hAnsi="Gilroy"/>
          <w:sz w:val="22"/>
          <w:szCs w:val="22"/>
        </w:rPr>
        <w:t xml:space="preserve">Zapraszamy do 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 xml:space="preserve">ledzenia naszej </w:t>
      </w:r>
      <w:r>
        <w:rPr>
          <w:rFonts w:ascii="Gilroy" w:hAnsi="Gilroy"/>
          <w:sz w:val="22"/>
          <w:szCs w:val="22"/>
        </w:rPr>
        <w:t xml:space="preserve">strony internetowej www.biennalewarszawa.pl oraz </w:t>
      </w:r>
      <w:proofErr w:type="spellStart"/>
      <w:r>
        <w:rPr>
          <w:rFonts w:ascii="Gilroy" w:hAnsi="Gilroy"/>
          <w:sz w:val="22"/>
          <w:szCs w:val="22"/>
        </w:rPr>
        <w:t>medi</w:t>
      </w:r>
      <w:r>
        <w:rPr>
          <w:rFonts w:ascii="Gilroy" w:hAnsi="Gilroy"/>
          <w:sz w:val="22"/>
          <w:szCs w:val="22"/>
          <w:lang w:val="es-ES_tradnl"/>
        </w:rPr>
        <w:t>ó</w:t>
      </w:r>
      <w:proofErr w:type="spellEnd"/>
      <w:r>
        <w:rPr>
          <w:rFonts w:ascii="Gilroy" w:hAnsi="Gilroy"/>
          <w:sz w:val="22"/>
          <w:szCs w:val="22"/>
        </w:rPr>
        <w:t>w spo</w:t>
      </w:r>
      <w:r>
        <w:rPr>
          <w:rFonts w:ascii="Gilroy" w:hAnsi="Gilroy"/>
          <w:sz w:val="22"/>
          <w:szCs w:val="22"/>
        </w:rPr>
        <w:t>ł</w:t>
      </w:r>
      <w:r>
        <w:rPr>
          <w:rFonts w:ascii="Gilroy" w:hAnsi="Gilroy"/>
          <w:sz w:val="22"/>
          <w:szCs w:val="22"/>
        </w:rPr>
        <w:t>eczno</w:t>
      </w:r>
      <w:r>
        <w:rPr>
          <w:rFonts w:ascii="Gilroy" w:hAnsi="Gilroy"/>
          <w:sz w:val="22"/>
          <w:szCs w:val="22"/>
        </w:rPr>
        <w:t>ś</w:t>
      </w:r>
      <w:r>
        <w:rPr>
          <w:rFonts w:ascii="Gilroy" w:hAnsi="Gilroy"/>
          <w:sz w:val="22"/>
          <w:szCs w:val="22"/>
        </w:rPr>
        <w:t xml:space="preserve">ciowych, na </w:t>
      </w:r>
      <w:proofErr w:type="spellStart"/>
      <w:r>
        <w:rPr>
          <w:rFonts w:ascii="Gilroy" w:hAnsi="Gilroy"/>
          <w:sz w:val="22"/>
          <w:szCs w:val="22"/>
        </w:rPr>
        <w:t>kt</w:t>
      </w:r>
      <w:r>
        <w:rPr>
          <w:rFonts w:ascii="Gilroy" w:hAnsi="Gilroy"/>
          <w:sz w:val="22"/>
          <w:szCs w:val="22"/>
          <w:lang w:val="es-ES_tradnl"/>
        </w:rPr>
        <w:t>ó</w:t>
      </w:r>
      <w:r>
        <w:rPr>
          <w:rFonts w:ascii="Gilroy" w:hAnsi="Gilroy"/>
          <w:sz w:val="22"/>
          <w:szCs w:val="22"/>
        </w:rPr>
        <w:t>rych</w:t>
      </w:r>
      <w:proofErr w:type="spellEnd"/>
      <w:r>
        <w:rPr>
          <w:rFonts w:ascii="Gilroy" w:hAnsi="Gilroy"/>
          <w:sz w:val="22"/>
          <w:szCs w:val="22"/>
        </w:rPr>
        <w:t xml:space="preserve"> sukcesywnie pojawia</w:t>
      </w:r>
      <w:r>
        <w:rPr>
          <w:rFonts w:ascii="Gilroy" w:hAnsi="Gilroy"/>
          <w:sz w:val="22"/>
          <w:szCs w:val="22"/>
        </w:rPr>
        <w:t xml:space="preserve">ć </w:t>
      </w:r>
      <w:r>
        <w:rPr>
          <w:rFonts w:ascii="Gilroy" w:hAnsi="Gilroy"/>
          <w:sz w:val="22"/>
          <w:szCs w:val="22"/>
        </w:rPr>
        <w:t>si</w:t>
      </w:r>
      <w:r>
        <w:rPr>
          <w:rFonts w:ascii="Gilroy" w:hAnsi="Gilroy"/>
          <w:sz w:val="22"/>
          <w:szCs w:val="22"/>
        </w:rPr>
        <w:t xml:space="preserve">ę </w:t>
      </w:r>
      <w:r>
        <w:rPr>
          <w:rFonts w:ascii="Gilroy" w:hAnsi="Gilroy"/>
          <w:sz w:val="22"/>
          <w:szCs w:val="22"/>
        </w:rPr>
        <w:t>b</w:t>
      </w:r>
      <w:r>
        <w:rPr>
          <w:rFonts w:ascii="Gilroy" w:hAnsi="Gilroy"/>
          <w:sz w:val="22"/>
          <w:szCs w:val="22"/>
        </w:rPr>
        <w:t>ę</w:t>
      </w:r>
      <w:r>
        <w:rPr>
          <w:rFonts w:ascii="Gilroy" w:hAnsi="Gilroy"/>
          <w:sz w:val="22"/>
          <w:szCs w:val="22"/>
        </w:rPr>
        <w:t>d</w:t>
      </w:r>
      <w:r>
        <w:rPr>
          <w:rFonts w:ascii="Gilroy" w:hAnsi="Gilroy"/>
          <w:sz w:val="22"/>
          <w:szCs w:val="22"/>
        </w:rPr>
        <w:t xml:space="preserve">ą </w:t>
      </w:r>
      <w:r>
        <w:rPr>
          <w:rFonts w:ascii="Gilroy" w:hAnsi="Gilroy"/>
          <w:sz w:val="22"/>
          <w:szCs w:val="22"/>
        </w:rPr>
        <w:t>informacje o</w:t>
      </w:r>
      <w:r w:rsidR="00D90679">
        <w:rPr>
          <w:rFonts w:ascii="Cambria" w:hAnsi="Cambria"/>
          <w:sz w:val="22"/>
          <w:szCs w:val="22"/>
        </w:rPr>
        <w:t> </w:t>
      </w:r>
      <w:r>
        <w:rPr>
          <w:rFonts w:ascii="Gilroy" w:hAnsi="Gilroy"/>
          <w:sz w:val="22"/>
          <w:szCs w:val="22"/>
        </w:rPr>
        <w:t>Biennale Warszawa 2022</w:t>
      </w:r>
      <w:r w:rsidR="00D90679">
        <w:rPr>
          <w:rFonts w:ascii="Gilroy" w:hAnsi="Gilroy"/>
          <w:sz w:val="22"/>
          <w:szCs w:val="22"/>
        </w:rPr>
        <w:t>.</w:t>
      </w:r>
    </w:p>
    <w:p w14:paraId="06057F66" w14:textId="77777777" w:rsidR="00E7710A" w:rsidRPr="00C0186A" w:rsidRDefault="00E7710A">
      <w:pPr>
        <w:suppressAutoHyphens/>
        <w:spacing w:before="120" w:after="120"/>
        <w:ind w:left="283"/>
        <w:rPr>
          <w:rFonts w:ascii="Gilroy" w:eastAsia="Gilroy" w:hAnsi="Gilroy" w:cs="Gilroy"/>
          <w:sz w:val="22"/>
          <w:szCs w:val="22"/>
          <w:lang w:val="pl-PL"/>
        </w:rPr>
      </w:pPr>
    </w:p>
    <w:p w14:paraId="1BF50F6D" w14:textId="77777777" w:rsidR="00E7710A" w:rsidRPr="00C0186A" w:rsidRDefault="00AD3203">
      <w:pPr>
        <w:suppressAutoHyphens/>
        <w:spacing w:before="120" w:after="120"/>
        <w:ind w:left="283"/>
        <w:rPr>
          <w:rFonts w:ascii="Gilroy" w:eastAsia="Gilroy" w:hAnsi="Gilroy" w:cs="Gilroy"/>
          <w:sz w:val="22"/>
          <w:szCs w:val="22"/>
          <w:lang w:val="pl-PL"/>
        </w:rPr>
      </w:pPr>
      <w:r w:rsidRPr="00C0186A">
        <w:rPr>
          <w:rFonts w:ascii="Gilroy" w:hAnsi="Gilroy"/>
          <w:sz w:val="22"/>
          <w:szCs w:val="22"/>
          <w:lang w:val="pl-PL"/>
        </w:rPr>
        <w:lastRenderedPageBreak/>
        <w:t>Kontakt dla medi</w:t>
      </w:r>
      <w:r w:rsidRPr="00C0186A">
        <w:rPr>
          <w:rFonts w:ascii="Gilroy" w:hAnsi="Gilroy"/>
          <w:sz w:val="22"/>
          <w:szCs w:val="22"/>
          <w:lang w:val="pl-PL"/>
        </w:rPr>
        <w:t>ó</w:t>
      </w:r>
      <w:r w:rsidRPr="00C0186A">
        <w:rPr>
          <w:rFonts w:ascii="Gilroy" w:hAnsi="Gilroy"/>
          <w:sz w:val="22"/>
          <w:szCs w:val="22"/>
          <w:lang w:val="pl-PL"/>
        </w:rPr>
        <w:t>w:</w:t>
      </w:r>
    </w:p>
    <w:p w14:paraId="235D88E1" w14:textId="77777777" w:rsidR="00E7710A" w:rsidRPr="00C0186A" w:rsidRDefault="00AD3203">
      <w:pPr>
        <w:suppressAutoHyphens/>
        <w:ind w:left="284"/>
        <w:rPr>
          <w:rFonts w:ascii="Gilroy" w:eastAsia="Gilroy" w:hAnsi="Gilroy" w:cs="Gilroy"/>
          <w:b/>
          <w:bCs/>
          <w:sz w:val="22"/>
          <w:szCs w:val="22"/>
          <w:lang w:val="pl-PL"/>
        </w:rPr>
      </w:pPr>
      <w:r w:rsidRPr="00C0186A">
        <w:rPr>
          <w:rFonts w:ascii="Gilroy" w:hAnsi="Gilroy"/>
          <w:b/>
          <w:bCs/>
          <w:sz w:val="22"/>
          <w:szCs w:val="22"/>
          <w:lang w:val="pl-PL"/>
        </w:rPr>
        <w:t>Przemek Rydzewski</w:t>
      </w:r>
    </w:p>
    <w:p w14:paraId="2B4248D8" w14:textId="77777777" w:rsidR="00E7710A" w:rsidRPr="00C0186A" w:rsidRDefault="00AD3203">
      <w:pPr>
        <w:suppressAutoHyphens/>
        <w:ind w:left="284"/>
        <w:rPr>
          <w:rStyle w:val="Brak"/>
          <w:rFonts w:ascii="Gilroy" w:eastAsia="Gilroy" w:hAnsi="Gilroy" w:cs="Gilroy"/>
          <w:color w:val="0433FF"/>
          <w:sz w:val="22"/>
          <w:szCs w:val="22"/>
          <w:u w:val="single"/>
          <w:lang w:val="pl-PL"/>
        </w:rPr>
      </w:pPr>
      <w:hyperlink r:id="rId7" w:history="1">
        <w:r w:rsidRPr="00C0186A">
          <w:rPr>
            <w:rStyle w:val="Hyperlink0"/>
            <w:lang w:val="pl-PL"/>
          </w:rPr>
          <w:t>przemek.rydzewski@biennalewarszawa.pl</w:t>
        </w:r>
      </w:hyperlink>
    </w:p>
    <w:p w14:paraId="28F155E5" w14:textId="516ABC06" w:rsidR="00D90679" w:rsidRPr="00C0186A" w:rsidRDefault="00AD3203" w:rsidP="00D90679">
      <w:pPr>
        <w:suppressAutoHyphens/>
        <w:ind w:left="284"/>
        <w:rPr>
          <w:lang w:val="pl-PL"/>
        </w:rPr>
      </w:pPr>
      <w:r w:rsidRPr="00C0186A">
        <w:rPr>
          <w:rStyle w:val="Brak"/>
          <w:rFonts w:ascii="Gilroy" w:hAnsi="Gilroy"/>
          <w:sz w:val="22"/>
          <w:szCs w:val="22"/>
          <w:lang w:val="pl-PL"/>
        </w:rPr>
        <w:t>+48</w:t>
      </w:r>
      <w:r w:rsidRPr="00C0186A">
        <w:rPr>
          <w:rStyle w:val="Brak"/>
          <w:rFonts w:ascii="Cambria" w:hAnsi="Cambria"/>
          <w:sz w:val="22"/>
          <w:szCs w:val="22"/>
          <w:lang w:val="pl-PL"/>
        </w:rPr>
        <w:t> </w:t>
      </w:r>
      <w:r w:rsidRPr="00C0186A">
        <w:rPr>
          <w:rStyle w:val="Brak"/>
          <w:rFonts w:ascii="Gilroy" w:hAnsi="Gilroy"/>
          <w:sz w:val="22"/>
          <w:szCs w:val="22"/>
          <w:lang w:val="pl-PL"/>
        </w:rPr>
        <w:t>502 064 567</w:t>
      </w:r>
    </w:p>
    <w:p w14:paraId="3528FF1A" w14:textId="275121BD" w:rsidR="00E7710A" w:rsidRPr="00C0186A" w:rsidRDefault="00E7710A">
      <w:pPr>
        <w:suppressAutoHyphens/>
        <w:ind w:left="284"/>
        <w:rPr>
          <w:lang w:val="pl-PL"/>
        </w:rPr>
      </w:pPr>
    </w:p>
    <w:sectPr w:rsidR="00E7710A" w:rsidRPr="00C0186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53D1" w14:textId="77777777" w:rsidR="00AD3203" w:rsidRDefault="00AD3203">
      <w:r>
        <w:separator/>
      </w:r>
    </w:p>
  </w:endnote>
  <w:endnote w:type="continuationSeparator" w:id="0">
    <w:p w14:paraId="2AF1456D" w14:textId="77777777" w:rsidR="00AD3203" w:rsidRDefault="00A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"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AACA" w14:textId="77777777" w:rsidR="00E7710A" w:rsidRDefault="00E7710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89E8" w14:textId="77777777" w:rsidR="00AD3203" w:rsidRDefault="00AD3203">
      <w:r>
        <w:separator/>
      </w:r>
    </w:p>
  </w:footnote>
  <w:footnote w:type="continuationSeparator" w:id="0">
    <w:p w14:paraId="58FA0D8B" w14:textId="77777777" w:rsidR="00AD3203" w:rsidRDefault="00AD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9B36" w14:textId="77777777" w:rsidR="00E7710A" w:rsidRDefault="00E7710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0A"/>
    <w:rsid w:val="00AD3203"/>
    <w:rsid w:val="00C0186A"/>
    <w:rsid w:val="00D90679"/>
    <w:rsid w:val="00E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BA731"/>
  <w15:docId w15:val="{911BA070-DBD5-154D-8631-25D319F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433FF"/>
      <w:u w:val="single" w:color="0433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Gilroy" w:eastAsia="Gilroy" w:hAnsi="Gilroy" w:cs="Gilroy"/>
      <w:b/>
      <w:bCs/>
      <w:outline w:val="0"/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zemek.rydzewski@biennale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yq917</cp:lastModifiedBy>
  <cp:revision>2</cp:revision>
  <dcterms:created xsi:type="dcterms:W3CDTF">2021-12-13T14:04:00Z</dcterms:created>
  <dcterms:modified xsi:type="dcterms:W3CDTF">2021-12-13T14:11:00Z</dcterms:modified>
</cp:coreProperties>
</file>